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09971" w14:textId="77777777" w:rsidR="00FE1E1E" w:rsidRPr="00DC4BAD" w:rsidRDefault="00FE1E1E" w:rsidP="00390D91">
      <w:pPr>
        <w:spacing w:after="0" w:line="240" w:lineRule="auto"/>
        <w:jc w:val="center"/>
        <w:rPr>
          <w:rFonts w:ascii="Arial" w:hAnsi="Arial" w:cs="Arial"/>
          <w:b/>
          <w:sz w:val="20"/>
          <w:szCs w:val="20"/>
          <w:u w:val="single"/>
        </w:rPr>
      </w:pPr>
    </w:p>
    <w:p w14:paraId="081B495D" w14:textId="77777777" w:rsidR="005C3642" w:rsidRPr="00DC4BAD" w:rsidRDefault="003237F4" w:rsidP="00390D91">
      <w:pPr>
        <w:spacing w:after="0" w:line="240" w:lineRule="auto"/>
        <w:jc w:val="center"/>
        <w:rPr>
          <w:rFonts w:ascii="Arial" w:hAnsi="Arial" w:cs="Arial"/>
          <w:b/>
          <w:sz w:val="20"/>
          <w:szCs w:val="20"/>
          <w:u w:val="single"/>
        </w:rPr>
      </w:pPr>
      <w:r>
        <w:rPr>
          <w:rFonts w:ascii="Arial" w:hAnsi="Arial"/>
          <w:noProof/>
          <w:sz w:val="20"/>
          <w:lang w:val="en-US"/>
        </w:rPr>
        <mc:AlternateContent>
          <mc:Choice Requires="wps">
            <w:drawing>
              <wp:anchor distT="45720" distB="45720" distL="114300" distR="114300" simplePos="0" relativeHeight="251677696" behindDoc="0" locked="0" layoutInCell="1" allowOverlap="1" wp14:anchorId="39E92FFD" wp14:editId="41E2CF42">
                <wp:simplePos x="0" y="0"/>
                <wp:positionH relativeFrom="margin">
                  <wp:align>left</wp:align>
                </wp:positionH>
                <wp:positionV relativeFrom="paragraph">
                  <wp:posOffset>262255</wp:posOffset>
                </wp:positionV>
                <wp:extent cx="5715000" cy="1404620"/>
                <wp:effectExtent l="0" t="0" r="1905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00529E"/>
                        </a:solidFill>
                        <a:ln w="9525">
                          <a:solidFill>
                            <a:srgbClr val="000000"/>
                          </a:solidFill>
                          <a:miter lim="800000"/>
                          <a:headEnd/>
                          <a:tailEnd/>
                        </a:ln>
                      </wps:spPr>
                      <wps:txbx>
                        <w:txbxContent>
                          <w:p w14:paraId="6834E5E3" w14:textId="77777777" w:rsidR="00DF4174" w:rsidRDefault="00DF4174" w:rsidP="00F25F85">
                            <w:pPr>
                              <w:shd w:val="clear" w:color="auto" w:fill="00529E"/>
                              <w:spacing w:after="0" w:line="240" w:lineRule="auto"/>
                              <w:jc w:val="center"/>
                              <w:rPr>
                                <w:rFonts w:ascii="Arial" w:hAnsi="Arial" w:cs="Arial"/>
                                <w:b/>
                                <w:color w:val="FFFFFF" w:themeColor="background1"/>
                                <w:sz w:val="28"/>
                              </w:rPr>
                            </w:pPr>
                            <w:r>
                              <w:rPr>
                                <w:rFonts w:ascii="Arial" w:hAnsi="Arial"/>
                                <w:b/>
                                <w:color w:val="FFFFFF" w:themeColor="background1"/>
                                <w:sz w:val="28"/>
                              </w:rPr>
                              <w:br/>
                              <w:t>Consultation publique sur la politique de transparence du Groupe BEI</w:t>
                            </w:r>
                          </w:p>
                          <w:p w14:paraId="50642050" w14:textId="77777777" w:rsidR="00DF4174" w:rsidRDefault="00DF4174" w:rsidP="00F25F85">
                            <w:pPr>
                              <w:shd w:val="clear" w:color="auto" w:fill="00529E"/>
                              <w:spacing w:after="0" w:line="240" w:lineRule="auto"/>
                              <w:jc w:val="center"/>
                              <w:rPr>
                                <w:rFonts w:ascii="Arial" w:hAnsi="Arial" w:cs="Arial"/>
                                <w:b/>
                                <w:color w:val="FFFFFF" w:themeColor="background1"/>
                                <w:sz w:val="28"/>
                              </w:rPr>
                            </w:pPr>
                          </w:p>
                          <w:p w14:paraId="50613211" w14:textId="77777777" w:rsidR="009C7952" w:rsidRDefault="00DF4174" w:rsidP="00DF4F01">
                            <w:pPr>
                              <w:shd w:val="clear" w:color="auto" w:fill="00529E"/>
                              <w:spacing w:after="0" w:line="240" w:lineRule="auto"/>
                              <w:jc w:val="center"/>
                              <w:rPr>
                                <w:rFonts w:ascii="Arial" w:hAnsi="Arial" w:cs="Arial"/>
                                <w:b/>
                                <w:color w:val="FFFFFF" w:themeColor="background1"/>
                                <w:sz w:val="28"/>
                              </w:rPr>
                            </w:pPr>
                            <w:r>
                              <w:rPr>
                                <w:rFonts w:ascii="Arial" w:hAnsi="Arial"/>
                                <w:b/>
                                <w:color w:val="FFFFFF" w:themeColor="background1"/>
                                <w:sz w:val="28"/>
                              </w:rPr>
                              <w:t>Questions de la consultation</w:t>
                            </w:r>
                          </w:p>
                          <w:p w14:paraId="2C3877A7" w14:textId="7C90A336" w:rsidR="00DF4174" w:rsidRPr="00DF4F01" w:rsidRDefault="00DF4174" w:rsidP="00DF4F01">
                            <w:pPr>
                              <w:shd w:val="clear" w:color="auto" w:fill="00529E"/>
                              <w:spacing w:after="0" w:line="240" w:lineRule="auto"/>
                              <w:jc w:val="center"/>
                              <w:rPr>
                                <w:rFonts w:ascii="Arial" w:hAnsi="Arial" w:cs="Arial"/>
                                <w:b/>
                                <w:color w:val="FFFFFF" w:themeColor="background1"/>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E92FFD" id="_x0000_t202" coordsize="21600,21600" o:spt="202" path="m,l,21600r21600,l21600,xe">
                <v:stroke joinstyle="miter"/>
                <v:path gradientshapeok="t" o:connecttype="rect"/>
              </v:shapetype>
              <v:shape id="Text Box 2" o:spid="_x0000_s1026" type="#_x0000_t202" style="position:absolute;left:0;text-align:left;margin-left:0;margin-top:20.65pt;width:450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" fillcolor="#00529e">
                <v:textbox style="mso-fit-shape-to-text:t">
                  <w:txbxContent>
                    <w:p w14:paraId="6834E5E3" w14:textId="77777777" w:rsidR="00DF4174" w:rsidRDefault="00DF4174" w:rsidP="00F25F85">
                      <w:pPr>
                        <w:shd w:val="clear" w:color="auto" w:fill="00529E"/>
                        <w:spacing w:after="0" w:line="240" w:lineRule="auto"/>
                        <w:jc w:val="center"/>
                        <w:rPr>
                          <w:rFonts w:ascii="Arial" w:hAnsi="Arial" w:cs="Arial"/>
                          <w:b/>
                          <w:color w:val="FFFFFF" w:themeColor="background1"/>
                          <w:sz w:val="28"/>
                        </w:rPr>
                      </w:pPr>
                      <w:r>
                        <w:rPr>
                          <w:rFonts w:ascii="Arial" w:hAnsi="Arial"/>
                          <w:b/>
                          <w:color w:val="FFFFFF" w:themeColor="background1"/>
                          <w:sz w:val="28"/>
                        </w:rPr>
                        <w:br/>
                        <w:t>Consultation publique sur la politique de transparence du Groupe BEI</w:t>
                      </w:r>
                    </w:p>
                    <w:p w14:paraId="50642050" w14:textId="77777777" w:rsidR="00DF4174" w:rsidRDefault="00DF4174" w:rsidP="00F25F85">
                      <w:pPr>
                        <w:shd w:val="clear" w:color="auto" w:fill="00529E"/>
                        <w:spacing w:after="0" w:line="240" w:lineRule="auto"/>
                        <w:jc w:val="center"/>
                        <w:rPr>
                          <w:rFonts w:ascii="Arial" w:hAnsi="Arial" w:cs="Arial"/>
                          <w:b/>
                          <w:color w:val="FFFFFF" w:themeColor="background1"/>
                          <w:sz w:val="28"/>
                        </w:rPr>
                      </w:pPr>
                    </w:p>
                    <w:p w14:paraId="50613211" w14:textId="77777777" w:rsidR="009C7952" w:rsidRDefault="00DF4174" w:rsidP="00DF4F01">
                      <w:pPr>
                        <w:shd w:val="clear" w:color="auto" w:fill="00529E"/>
                        <w:spacing w:after="0" w:line="240" w:lineRule="auto"/>
                        <w:jc w:val="center"/>
                        <w:rPr>
                          <w:rFonts w:ascii="Arial" w:hAnsi="Arial" w:cs="Arial"/>
                          <w:b/>
                          <w:color w:val="FFFFFF" w:themeColor="background1"/>
                          <w:sz w:val="28"/>
                        </w:rPr>
                      </w:pPr>
                      <w:r>
                        <w:rPr>
                          <w:rFonts w:ascii="Arial" w:hAnsi="Arial"/>
                          <w:b/>
                          <w:color w:val="FFFFFF" w:themeColor="background1"/>
                          <w:sz w:val="28"/>
                        </w:rPr>
                        <w:t>Questions de la consultation</w:t>
                      </w:r>
                    </w:p>
                    <w:p w14:paraId="2C3877A7" w14:textId="7C90A336" w:rsidR="00DF4174" w:rsidRPr="00DF4F01" w:rsidRDefault="00DF4174" w:rsidP="00DF4F01">
                      <w:pPr>
                        <w:shd w:val="clear" w:color="auto" w:fill="00529E"/>
                        <w:spacing w:after="0" w:line="240" w:lineRule="auto"/>
                        <w:jc w:val="center"/>
                        <w:rPr>
                          <w:rFonts w:ascii="Arial" w:hAnsi="Arial" w:cs="Arial"/>
                          <w:b/>
                          <w:color w:val="FFFFFF" w:themeColor="background1"/>
                          <w:sz w:val="28"/>
                        </w:rPr>
                      </w:pPr>
                    </w:p>
                  </w:txbxContent>
                </v:textbox>
                <w10:wrap type="square" anchorx="margin"/>
              </v:shape>
            </w:pict>
          </mc:Fallback>
        </mc:AlternateContent>
      </w:r>
    </w:p>
    <w:p w14:paraId="19DA28F0" w14:textId="77777777" w:rsidR="00F25F85" w:rsidRPr="00DC4BAD" w:rsidRDefault="00F25F85" w:rsidP="00390D91">
      <w:pPr>
        <w:spacing w:after="0" w:line="240" w:lineRule="auto"/>
        <w:jc w:val="both"/>
        <w:rPr>
          <w:rFonts w:ascii="Arial" w:hAnsi="Arial" w:cs="Arial"/>
          <w:sz w:val="20"/>
          <w:szCs w:val="20"/>
        </w:rPr>
      </w:pPr>
    </w:p>
    <w:p w14:paraId="616142D9" w14:textId="77777777" w:rsidR="00752389" w:rsidRPr="00DC4BAD" w:rsidRDefault="00343C00" w:rsidP="00390D91">
      <w:pPr>
        <w:keepNext/>
        <w:spacing w:after="0" w:line="240" w:lineRule="auto"/>
        <w:jc w:val="both"/>
        <w:rPr>
          <w:rFonts w:ascii="Arial" w:hAnsi="Arial" w:cs="Arial"/>
          <w:sz w:val="20"/>
          <w:szCs w:val="20"/>
        </w:rPr>
      </w:pPr>
      <w:r>
        <w:rPr>
          <w:rFonts w:ascii="Arial" w:hAnsi="Arial"/>
          <w:noProof/>
          <w:sz w:val="20"/>
          <w:lang w:val="en-US"/>
        </w:rPr>
        <mc:AlternateContent>
          <mc:Choice Requires="wps">
            <w:drawing>
              <wp:anchor distT="45720" distB="45720" distL="114300" distR="114300" simplePos="0" relativeHeight="251673600" behindDoc="0" locked="0" layoutInCell="1" allowOverlap="1" wp14:anchorId="3535E25B" wp14:editId="21FE8919">
                <wp:simplePos x="0" y="0"/>
                <wp:positionH relativeFrom="margin">
                  <wp:posOffset>-7620</wp:posOffset>
                </wp:positionH>
                <wp:positionV relativeFrom="paragraph">
                  <wp:posOffset>264795</wp:posOffset>
                </wp:positionV>
                <wp:extent cx="5724525" cy="2981960"/>
                <wp:effectExtent l="0" t="0" r="2857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981960"/>
                        </a:xfrm>
                        <a:prstGeom prst="rect">
                          <a:avLst/>
                        </a:prstGeom>
                        <a:solidFill>
                          <a:srgbClr val="FFFFFF"/>
                        </a:solidFill>
                        <a:ln w="9525">
                          <a:solidFill>
                            <a:srgbClr val="000000"/>
                          </a:solidFill>
                          <a:miter lim="800000"/>
                          <a:headEnd/>
                          <a:tailEnd/>
                        </a:ln>
                      </wps:spPr>
                      <wps:txbx>
                        <w:txbxContent>
                          <w:p w14:paraId="460B9627" w14:textId="77777777" w:rsidR="00DF4174" w:rsidRDefault="00DF4174" w:rsidP="009224DF">
                            <w:pPr>
                              <w:spacing w:after="0" w:line="240" w:lineRule="auto"/>
                              <w:jc w:val="both"/>
                              <w:rPr>
                                <w:rFonts w:ascii="Arial" w:eastAsia="Times New Roman" w:hAnsi="Arial" w:cs="Arial"/>
                                <w:lang w:eastAsia="en-GB"/>
                              </w:rPr>
                            </w:pPr>
                          </w:p>
                          <w:p w14:paraId="458C2824" w14:textId="77777777" w:rsidR="00DF4174" w:rsidRPr="00DF425A" w:rsidRDefault="00DF4174" w:rsidP="009224DF">
                            <w:pPr>
                              <w:spacing w:after="0" w:line="240" w:lineRule="auto"/>
                              <w:jc w:val="both"/>
                              <w:rPr>
                                <w:rFonts w:ascii="Arial" w:eastAsia="Times New Roman" w:hAnsi="Arial" w:cs="Arial"/>
                              </w:rPr>
                            </w:pPr>
                            <w:r>
                              <w:rPr>
                                <w:rFonts w:ascii="Arial" w:hAnsi="Arial"/>
                              </w:rPr>
                              <w:t>La Banque européenne d’investissement (BEI) invite le public à contribuer à la révision de la politique de transparence du Groupe BEI (PT-BEI).</w:t>
                            </w:r>
                          </w:p>
                          <w:p w14:paraId="2CECBBFB" w14:textId="77777777" w:rsidR="00DF4174" w:rsidRPr="00DF425A" w:rsidRDefault="00DF4174" w:rsidP="009224DF">
                            <w:pPr>
                              <w:spacing w:after="0" w:line="240" w:lineRule="auto"/>
                              <w:jc w:val="both"/>
                              <w:rPr>
                                <w:rFonts w:ascii="Arial" w:eastAsia="Times New Roman" w:hAnsi="Arial" w:cs="Arial"/>
                                <w:lang w:eastAsia="en-GB"/>
                              </w:rPr>
                            </w:pPr>
                          </w:p>
                          <w:p w14:paraId="10F449ED" w14:textId="56384EFC" w:rsidR="00DF4174" w:rsidRPr="005F3EBC" w:rsidRDefault="00B918EA" w:rsidP="009224DF">
                            <w:pPr>
                              <w:spacing w:after="0" w:line="240" w:lineRule="auto"/>
                              <w:jc w:val="both"/>
                              <w:rPr>
                                <w:rFonts w:ascii="Arial" w:hAnsi="Arial"/>
                                <w:b/>
                              </w:rPr>
                            </w:pPr>
                            <w:r>
                              <w:rPr>
                                <w:rFonts w:ascii="Arial" w:hAnsi="Arial"/>
                              </w:rPr>
                              <w:t xml:space="preserve">Ce document présente les questions qui permettront d’orienter la consultation publique et de recueillir l’avis des participants sur des points spécifiques liés à la transparence. Les réponses à ces questions doivent être transmises par écrit, de préférence </w:t>
                            </w:r>
                            <w:hyperlink r:id="rId8" w:history="1">
                              <w:r w:rsidRPr="00264470">
                                <w:rPr>
                                  <w:rStyle w:val="Hyperlink"/>
                                  <w:rFonts w:ascii="Arial" w:hAnsi="Arial"/>
                                </w:rPr>
                                <w:t>via l’enquête en ligne</w:t>
                              </w:r>
                            </w:hyperlink>
                            <w:r>
                              <w:rPr>
                                <w:rFonts w:ascii="Arial" w:hAnsi="Arial"/>
                              </w:rPr>
                              <w:t xml:space="preserve">. Les participants souhaitant envoyer leur contribution par courrier électronique peuvent le faire à l’adresse suivante : </w:t>
                            </w:r>
                            <w:hyperlink r:id="rId9" w:history="1">
                              <w:r w:rsidR="005F3EBC" w:rsidRPr="004B1076">
                                <w:rPr>
                                  <w:rStyle w:val="Hyperlink"/>
                                  <w:rFonts w:ascii="Arial" w:hAnsi="Arial"/>
                                  <w:b/>
                                </w:rPr>
                                <w:t>tpconsultation@eib.org</w:t>
                              </w:r>
                            </w:hyperlink>
                            <w:r>
                              <w:rPr>
                                <w:rFonts w:ascii="Arial" w:hAnsi="Arial"/>
                              </w:rPr>
                              <w:t xml:space="preserve">. Les contributions doivent être reçues au plus tard le </w:t>
                            </w:r>
                            <w:r>
                              <w:rPr>
                                <w:rFonts w:ascii="Arial" w:hAnsi="Arial"/>
                                <w:b/>
                                <w:bCs/>
                              </w:rPr>
                              <w:t>vendredi 12 mars 2021</w:t>
                            </w:r>
                            <w:r>
                              <w:rPr>
                                <w:rFonts w:ascii="Arial" w:hAnsi="Arial"/>
                              </w:rPr>
                              <w:t xml:space="preserve"> et seront publiées sur la </w:t>
                            </w:r>
                            <w:hyperlink r:id="rId10" w:history="1">
                              <w:r w:rsidRPr="00996038">
                                <w:rPr>
                                  <w:rStyle w:val="Hyperlink"/>
                                  <w:rFonts w:ascii="Arial" w:hAnsi="Arial"/>
                                </w:rPr>
                                <w:t>page web de la consultation publique</w:t>
                              </w:r>
                            </w:hyperlink>
                            <w:r>
                              <w:rPr>
                                <w:rFonts w:ascii="Arial" w:hAnsi="Arial"/>
                              </w:rPr>
                              <w:t>.</w:t>
                            </w:r>
                          </w:p>
                          <w:p w14:paraId="06C4D65A" w14:textId="77777777" w:rsidR="00DF4174" w:rsidRPr="00DF425A" w:rsidRDefault="00DF4174" w:rsidP="009224DF">
                            <w:pPr>
                              <w:spacing w:after="0" w:line="240" w:lineRule="auto"/>
                              <w:jc w:val="both"/>
                              <w:rPr>
                                <w:rFonts w:ascii="Arial" w:eastAsia="Times New Roman" w:hAnsi="Arial" w:cs="Arial"/>
                                <w:lang w:eastAsia="en-GB"/>
                              </w:rPr>
                            </w:pPr>
                          </w:p>
                          <w:p w14:paraId="485FF896" w14:textId="77777777" w:rsidR="00DF4174" w:rsidRPr="00DF425A" w:rsidRDefault="00DF4174" w:rsidP="00C74259">
                            <w:pPr>
                              <w:spacing w:after="0" w:line="240" w:lineRule="auto"/>
                              <w:jc w:val="both"/>
                              <w:rPr>
                                <w:rFonts w:ascii="Arial" w:eastAsia="Times New Roman" w:hAnsi="Arial" w:cs="Arial"/>
                              </w:rPr>
                            </w:pPr>
                            <w:r>
                              <w:rPr>
                                <w:rFonts w:ascii="Arial" w:hAnsi="Arial"/>
                              </w:rPr>
                              <w:t>La page web de la consultation publique fournit de plus amples informations sur la révision, dont un</w:t>
                            </w:r>
                            <w:r>
                              <w:rPr>
                                <w:rFonts w:ascii="Arial" w:hAnsi="Arial"/>
                                <w:b/>
                              </w:rPr>
                              <w:t xml:space="preserve"> projet de révision de la PT-BEI</w:t>
                            </w:r>
                            <w:r>
                              <w:rPr>
                                <w:rFonts w:ascii="Arial" w:hAnsi="Arial"/>
                              </w:rPr>
                              <w:t xml:space="preserve">, qui montre les modifications actuellement envisagées, accompagnées de brèves explications, et une </w:t>
                            </w:r>
                            <w:r>
                              <w:rPr>
                                <w:rFonts w:ascii="Arial" w:hAnsi="Arial"/>
                                <w:b/>
                              </w:rPr>
                              <w:t>note explicative</w:t>
                            </w:r>
                            <w:r>
                              <w:rPr>
                                <w:rFonts w:ascii="Arial" w:hAnsi="Arial"/>
                              </w:rPr>
                              <w:t>, qui expose le contexte dans lequel s’inscrit cette révision, donne un aperçu de la PT-BEI et met en évidence les principales modifications actuellement envisagées.</w:t>
                            </w:r>
                          </w:p>
                          <w:p w14:paraId="24D06DAF" w14:textId="77777777" w:rsidR="00DF4174" w:rsidRPr="00DF425A" w:rsidRDefault="00DF4174" w:rsidP="00C74259">
                            <w:pPr>
                              <w:spacing w:after="0" w:line="240" w:lineRule="auto"/>
                              <w:jc w:val="both"/>
                              <w:rPr>
                                <w:rFonts w:ascii="Arial" w:eastAsia="Times New Roman" w:hAnsi="Arial" w:cs="Arial"/>
                                <w:lang w:eastAsia="en-GB"/>
                              </w:rPr>
                            </w:pPr>
                          </w:p>
                          <w:p w14:paraId="6B0C8838" w14:textId="77777777" w:rsidR="00DF4174" w:rsidRPr="00D734F9" w:rsidRDefault="00DF4174" w:rsidP="005E7669">
                            <w:pPr>
                              <w:spacing w:after="0" w:line="240" w:lineRule="auto"/>
                              <w:jc w:val="both"/>
                              <w:rPr>
                                <w:rFonts w:ascii="Arial" w:eastAsia="Times New Roman" w:hAnsi="Arial" w:cs="Arial"/>
                              </w:rPr>
                            </w:pPr>
                            <w:r>
                              <w:rPr>
                                <w:rFonts w:ascii="Arial" w:hAnsi="Arial"/>
                              </w:rPr>
                              <w:t>La banque de l’Union européenne vous remercie pour votre participation.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35E25B" id="_x0000_t202" coordsize="21600,21600" o:spt="202" path="m,l,21600r21600,l21600,xe">
                <v:stroke joinstyle="miter"/>
                <v:path gradientshapeok="t" o:connecttype="rect"/>
              </v:shapetype>
              <v:shape id="_x0000_s1027" type="#_x0000_t202" style="position:absolute;left:0;text-align:left;margin-left:-.6pt;margin-top:20.85pt;width:450.75pt;height:234.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">
                <v:textbox style="mso-fit-shape-to-text:t">
                  <w:txbxContent>
                    <w:p w14:paraId="460B9627" w14:textId="77777777" w:rsidR="00DF4174" w:rsidRDefault="00DF4174" w:rsidP="009224DF">
                      <w:pPr>
                        <w:spacing w:after="0" w:line="240" w:lineRule="auto"/>
                        <w:jc w:val="both"/>
                        <w:rPr>
                          <w:rFonts w:ascii="Arial" w:eastAsia="Times New Roman" w:hAnsi="Arial" w:cs="Arial"/>
                          <w:lang w:eastAsia="en-GB"/>
                        </w:rPr>
                      </w:pPr>
                    </w:p>
                    <w:p w14:paraId="458C2824" w14:textId="77777777" w:rsidR="00DF4174" w:rsidRPr="00DF425A" w:rsidRDefault="00DF4174" w:rsidP="009224DF">
                      <w:pPr>
                        <w:spacing w:after="0" w:line="240" w:lineRule="auto"/>
                        <w:jc w:val="both"/>
                        <w:rPr>
                          <w:rFonts w:ascii="Arial" w:eastAsia="Times New Roman" w:hAnsi="Arial" w:cs="Arial"/>
                        </w:rPr>
                      </w:pPr>
                      <w:r>
                        <w:rPr>
                          <w:rFonts w:ascii="Arial" w:hAnsi="Arial"/>
                        </w:rPr>
                        <w:t>La Banque européenne d’investissement (BEI) invite le public à contribuer à la révision de la politique de transparence du Groupe BEI (PT-BEI).</w:t>
                      </w:r>
                    </w:p>
                    <w:p w14:paraId="2CECBBFB" w14:textId="77777777" w:rsidR="00DF4174" w:rsidRPr="00DF425A" w:rsidRDefault="00DF4174" w:rsidP="009224DF">
                      <w:pPr>
                        <w:spacing w:after="0" w:line="240" w:lineRule="auto"/>
                        <w:jc w:val="both"/>
                        <w:rPr>
                          <w:rFonts w:ascii="Arial" w:eastAsia="Times New Roman" w:hAnsi="Arial" w:cs="Arial"/>
                          <w:lang w:eastAsia="en-GB"/>
                        </w:rPr>
                      </w:pPr>
                    </w:p>
                    <w:p w14:paraId="10F449ED" w14:textId="56384EFC" w:rsidR="00DF4174" w:rsidRPr="005F3EBC" w:rsidRDefault="00B918EA" w:rsidP="009224DF">
                      <w:pPr>
                        <w:spacing w:after="0" w:line="240" w:lineRule="auto"/>
                        <w:jc w:val="both"/>
                        <w:rPr>
                          <w:rFonts w:ascii="Arial" w:hAnsi="Arial"/>
                          <w:b/>
                        </w:rPr>
                      </w:pPr>
                      <w:r>
                        <w:rPr>
                          <w:rFonts w:ascii="Arial" w:hAnsi="Arial"/>
                        </w:rPr>
                        <w:t xml:space="preserve">Ce document présente les questions qui permettront d’orienter la consultation publique et de recueillir l’avis des participants sur des points spécifiques liés à la transparence. Les réponses à ces questions doivent être transmises par écrit, de préférence </w:t>
                      </w:r>
                      <w:hyperlink r:id="rId11" w:history="1">
                        <w:r w:rsidRPr="00264470">
                          <w:rPr>
                            <w:rStyle w:val="Hyperlink"/>
                            <w:rFonts w:ascii="Arial" w:hAnsi="Arial"/>
                          </w:rPr>
                          <w:t>via l’enquête en ligne</w:t>
                        </w:r>
                      </w:hyperlink>
                      <w:r>
                        <w:rPr>
                          <w:rFonts w:ascii="Arial" w:hAnsi="Arial"/>
                        </w:rPr>
                        <w:t xml:space="preserve">. Les participants souhaitant envoyer leur contribution par courrier électronique peuvent le faire à l’adresse suivante : </w:t>
                      </w:r>
                      <w:hyperlink r:id="rId12" w:history="1">
                        <w:r w:rsidR="005F3EBC" w:rsidRPr="004B1076">
                          <w:rPr>
                            <w:rStyle w:val="Hyperlink"/>
                            <w:rFonts w:ascii="Arial" w:hAnsi="Arial"/>
                            <w:b/>
                          </w:rPr>
                          <w:t>tpconsultation@eib.org</w:t>
                        </w:r>
                      </w:hyperlink>
                      <w:r>
                        <w:rPr>
                          <w:rFonts w:ascii="Arial" w:hAnsi="Arial"/>
                        </w:rPr>
                        <w:t xml:space="preserve">. Les contributions doivent être reçues au plus tard le </w:t>
                      </w:r>
                      <w:r>
                        <w:rPr>
                          <w:rFonts w:ascii="Arial" w:hAnsi="Arial"/>
                          <w:b/>
                          <w:bCs/>
                        </w:rPr>
                        <w:t>vendredi 12 mars 2021</w:t>
                      </w:r>
                      <w:r>
                        <w:rPr>
                          <w:rFonts w:ascii="Arial" w:hAnsi="Arial"/>
                        </w:rPr>
                        <w:t xml:space="preserve"> et seront publiées sur la </w:t>
                      </w:r>
                      <w:hyperlink r:id="rId13" w:history="1">
                        <w:r w:rsidRPr="00996038">
                          <w:rPr>
                            <w:rStyle w:val="Hyperlink"/>
                            <w:rFonts w:ascii="Arial" w:hAnsi="Arial"/>
                          </w:rPr>
                          <w:t>page web de la consultation publique</w:t>
                        </w:r>
                      </w:hyperlink>
                      <w:r>
                        <w:rPr>
                          <w:rFonts w:ascii="Arial" w:hAnsi="Arial"/>
                        </w:rPr>
                        <w:t>.</w:t>
                      </w:r>
                    </w:p>
                    <w:p w14:paraId="06C4D65A" w14:textId="77777777" w:rsidR="00DF4174" w:rsidRPr="00DF425A" w:rsidRDefault="00DF4174" w:rsidP="009224DF">
                      <w:pPr>
                        <w:spacing w:after="0" w:line="240" w:lineRule="auto"/>
                        <w:jc w:val="both"/>
                        <w:rPr>
                          <w:rFonts w:ascii="Arial" w:eastAsia="Times New Roman" w:hAnsi="Arial" w:cs="Arial"/>
                          <w:lang w:eastAsia="en-GB"/>
                        </w:rPr>
                      </w:pPr>
                    </w:p>
                    <w:p w14:paraId="485FF896" w14:textId="77777777" w:rsidR="00DF4174" w:rsidRPr="00DF425A" w:rsidRDefault="00DF4174" w:rsidP="00C74259">
                      <w:pPr>
                        <w:spacing w:after="0" w:line="240" w:lineRule="auto"/>
                        <w:jc w:val="both"/>
                        <w:rPr>
                          <w:rFonts w:ascii="Arial" w:eastAsia="Times New Roman" w:hAnsi="Arial" w:cs="Arial"/>
                        </w:rPr>
                      </w:pPr>
                      <w:r>
                        <w:rPr>
                          <w:rFonts w:ascii="Arial" w:hAnsi="Arial"/>
                        </w:rPr>
                        <w:t>La page web de la consultation publique fournit de plus amples informations sur la révision, dont un</w:t>
                      </w:r>
                      <w:r>
                        <w:rPr>
                          <w:rFonts w:ascii="Arial" w:hAnsi="Arial"/>
                          <w:b/>
                        </w:rPr>
                        <w:t xml:space="preserve"> projet de révision de la PT-BEI</w:t>
                      </w:r>
                      <w:r>
                        <w:rPr>
                          <w:rFonts w:ascii="Arial" w:hAnsi="Arial"/>
                        </w:rPr>
                        <w:t xml:space="preserve">, qui montre les modifications actuellement envisagées, accompagnées de brèves explications, et une </w:t>
                      </w:r>
                      <w:r>
                        <w:rPr>
                          <w:rFonts w:ascii="Arial" w:hAnsi="Arial"/>
                          <w:b/>
                        </w:rPr>
                        <w:t>note explicative</w:t>
                      </w:r>
                      <w:r>
                        <w:rPr>
                          <w:rFonts w:ascii="Arial" w:hAnsi="Arial"/>
                        </w:rPr>
                        <w:t>, qui expose le contexte dans lequel s’inscrit cette révision, donne un aperçu de la PT-BEI et met en évidence les principales modifications actuellement envisagées.</w:t>
                      </w:r>
                    </w:p>
                    <w:p w14:paraId="24D06DAF" w14:textId="77777777" w:rsidR="00DF4174" w:rsidRPr="00DF425A" w:rsidRDefault="00DF4174" w:rsidP="00C74259">
                      <w:pPr>
                        <w:spacing w:after="0" w:line="240" w:lineRule="auto"/>
                        <w:jc w:val="both"/>
                        <w:rPr>
                          <w:rFonts w:ascii="Arial" w:eastAsia="Times New Roman" w:hAnsi="Arial" w:cs="Arial"/>
                          <w:lang w:eastAsia="en-GB"/>
                        </w:rPr>
                      </w:pPr>
                    </w:p>
                    <w:p w14:paraId="6B0C8838" w14:textId="77777777" w:rsidR="00DF4174" w:rsidRPr="00D734F9" w:rsidRDefault="00DF4174" w:rsidP="005E7669">
                      <w:pPr>
                        <w:spacing w:after="0" w:line="240" w:lineRule="auto"/>
                        <w:jc w:val="both"/>
                        <w:rPr>
                          <w:rFonts w:ascii="Arial" w:eastAsia="Times New Roman" w:hAnsi="Arial" w:cs="Arial"/>
                        </w:rPr>
                      </w:pPr>
                      <w:r>
                        <w:rPr>
                          <w:rFonts w:ascii="Arial" w:hAnsi="Arial"/>
                        </w:rPr>
                        <w:t>La banque de l’Union européenne vous remercie pour votre participation.</w:t>
                      </w:r>
                    </w:p>
                  </w:txbxContent>
                </v:textbox>
                <w10:wrap type="square" anchorx="margin"/>
              </v:shape>
            </w:pict>
          </mc:Fallback>
        </mc:AlternateContent>
      </w:r>
    </w:p>
    <w:p w14:paraId="6B4E597E" w14:textId="77777777" w:rsidR="00120E6C" w:rsidRPr="00DC4BAD" w:rsidRDefault="005C3642" w:rsidP="00120E6C">
      <w:pPr>
        <w:rPr>
          <w:rFonts w:ascii="Arial" w:hAnsi="Arial" w:cs="Arial"/>
          <w:sz w:val="20"/>
          <w:szCs w:val="20"/>
        </w:rPr>
      </w:pPr>
      <w:r>
        <w:br w:type="page"/>
      </w:r>
    </w:p>
    <w:p w14:paraId="00266884" w14:textId="77777777" w:rsidR="00996A62" w:rsidRDefault="00DF34ED" w:rsidP="00D7377C">
      <w:pPr>
        <w:pStyle w:val="Heading1"/>
        <w:shd w:val="clear" w:color="auto" w:fill="005298"/>
        <w:jc w:val="center"/>
        <w:rPr>
          <w:rFonts w:ascii="Arial" w:hAnsi="Arial" w:cs="Arial"/>
          <w:b/>
          <w:color w:val="FFFFFF" w:themeColor="background1"/>
          <w:sz w:val="26"/>
          <w:szCs w:val="26"/>
        </w:rPr>
      </w:pPr>
      <w:r>
        <w:rPr>
          <w:rFonts w:ascii="Arial" w:hAnsi="Arial"/>
          <w:b/>
          <w:color w:val="FFFFFF" w:themeColor="background1"/>
          <w:sz w:val="26"/>
        </w:rPr>
        <w:lastRenderedPageBreak/>
        <w:t>INFORMATIONS CONCERNANT LE PARTICIPANT</w:t>
      </w:r>
    </w:p>
    <w:p w14:paraId="03A79213" w14:textId="7390414F" w:rsidR="00A75DBF" w:rsidRPr="00DC4BAD" w:rsidRDefault="00AD1FBC" w:rsidP="009C7952">
      <w:pPr>
        <w:pStyle w:val="Heading1"/>
        <w:shd w:val="clear" w:color="auto" w:fill="005298"/>
        <w:spacing w:before="0"/>
        <w:jc w:val="center"/>
        <w:rPr>
          <w:rFonts w:ascii="Arial" w:hAnsi="Arial" w:cs="Arial"/>
          <w:b/>
          <w:color w:val="FFFFFF" w:themeColor="background1"/>
          <w:sz w:val="26"/>
          <w:szCs w:val="26"/>
        </w:rPr>
      </w:pPr>
      <w:r>
        <w:rPr>
          <w:rFonts w:ascii="Arial" w:hAnsi="Arial"/>
          <w:b/>
          <w:color w:val="FFFFFF" w:themeColor="background1"/>
          <w:sz w:val="26"/>
        </w:rPr>
        <w:t>(Partie 1 – Informations obligatoires)</w:t>
      </w:r>
    </w:p>
    <w:p w14:paraId="4E9B8C7D" w14:textId="77777777" w:rsidR="00DF34ED" w:rsidRPr="008C65AF" w:rsidRDefault="00DF34ED" w:rsidP="00DF34ED">
      <w:pPr>
        <w:rPr>
          <w:rFonts w:ascii="Arial" w:hAnsi="Arial" w:cs="Arial"/>
          <w:sz w:val="4"/>
          <w:szCs w:val="4"/>
        </w:rPr>
      </w:pPr>
    </w:p>
    <w:tbl>
      <w:tblPr>
        <w:tblStyle w:val="TableGrid"/>
        <w:tblW w:w="0" w:type="auto"/>
        <w:tblLayout w:type="fixed"/>
        <w:tblLook w:val="04A0" w:firstRow="1" w:lastRow="0" w:firstColumn="1" w:lastColumn="0" w:noHBand="0" w:noVBand="1"/>
      </w:tblPr>
      <w:tblGrid>
        <w:gridCol w:w="2977"/>
        <w:gridCol w:w="6061"/>
      </w:tblGrid>
      <w:tr w:rsidR="00ED050C" w:rsidRPr="00DC4BAD" w14:paraId="496DA4A0" w14:textId="77777777" w:rsidTr="009C7952">
        <w:trPr>
          <w:trHeight w:hRule="exact" w:val="954"/>
        </w:trPr>
        <w:tc>
          <w:tcPr>
            <w:tcW w:w="2977" w:type="dxa"/>
            <w:tcBorders>
              <w:top w:val="nil"/>
              <w:left w:val="nil"/>
              <w:bottom w:val="nil"/>
            </w:tcBorders>
          </w:tcPr>
          <w:p w14:paraId="7196BFF3" w14:textId="30D50E23" w:rsidR="00ED050C" w:rsidRPr="00DC4BAD" w:rsidRDefault="00ED050C" w:rsidP="00ED050C">
            <w:pPr>
              <w:rPr>
                <w:rFonts w:ascii="Arial" w:hAnsi="Arial" w:cs="Arial"/>
                <w:b/>
              </w:rPr>
            </w:pPr>
            <w:r>
              <w:rPr>
                <w:rFonts w:ascii="Arial" w:hAnsi="Arial"/>
                <w:b/>
              </w:rPr>
              <w:t>Je participe en tant que :</w:t>
            </w:r>
          </w:p>
        </w:tc>
        <w:tc>
          <w:tcPr>
            <w:tcW w:w="6061" w:type="dxa"/>
            <w:tcBorders>
              <w:bottom w:val="single" w:sz="4" w:space="0" w:color="auto"/>
            </w:tcBorders>
          </w:tcPr>
          <w:p w14:paraId="788C2CAD" w14:textId="77777777" w:rsidR="00ED050C" w:rsidRPr="00DC4BAD" w:rsidRDefault="00ED050C" w:rsidP="00ED050C">
            <w:pPr>
              <w:pStyle w:val="ListParagraph"/>
              <w:numPr>
                <w:ilvl w:val="0"/>
                <w:numId w:val="1"/>
              </w:numPr>
              <w:rPr>
                <w:rFonts w:ascii="Arial" w:hAnsi="Arial" w:cs="Arial"/>
              </w:rPr>
            </w:pPr>
            <w:proofErr w:type="gramStart"/>
            <w:r>
              <w:rPr>
                <w:rFonts w:ascii="Arial" w:hAnsi="Arial"/>
              </w:rPr>
              <w:t>personne</w:t>
            </w:r>
            <w:proofErr w:type="gramEnd"/>
            <w:r>
              <w:rPr>
                <w:rFonts w:ascii="Arial" w:hAnsi="Arial"/>
              </w:rPr>
              <w:t xml:space="preserve"> physique, en mon nom propre</w:t>
            </w:r>
          </w:p>
          <w:p w14:paraId="349AF27E" w14:textId="77777777" w:rsidR="00ED050C" w:rsidRPr="00DC4BAD" w:rsidRDefault="00ED050C" w:rsidP="00ED050C">
            <w:pPr>
              <w:pStyle w:val="ListParagraph"/>
              <w:ind w:left="360"/>
              <w:rPr>
                <w:rFonts w:ascii="Arial" w:hAnsi="Arial" w:cs="Arial"/>
              </w:rPr>
            </w:pPr>
          </w:p>
          <w:p w14:paraId="3F4EB474" w14:textId="3755992D" w:rsidR="00ED050C" w:rsidRPr="009C7952" w:rsidRDefault="00ED050C" w:rsidP="009C7952">
            <w:pPr>
              <w:pStyle w:val="ListParagraph"/>
              <w:numPr>
                <w:ilvl w:val="0"/>
                <w:numId w:val="1"/>
              </w:numPr>
              <w:rPr>
                <w:rFonts w:ascii="Arial" w:hAnsi="Arial" w:cs="Arial"/>
              </w:rPr>
            </w:pPr>
            <w:r>
              <w:rPr>
                <w:rFonts w:ascii="Arial" w:hAnsi="Arial"/>
              </w:rPr>
              <w:t>représentant d’une organisation</w:t>
            </w:r>
          </w:p>
        </w:tc>
      </w:tr>
      <w:tr w:rsidR="00ED050C" w:rsidRPr="00DC4BAD" w14:paraId="34652291" w14:textId="77777777" w:rsidTr="009C7952">
        <w:trPr>
          <w:trHeight w:hRule="exact" w:val="567"/>
        </w:trPr>
        <w:tc>
          <w:tcPr>
            <w:tcW w:w="2977" w:type="dxa"/>
            <w:tcBorders>
              <w:top w:val="nil"/>
              <w:left w:val="nil"/>
              <w:bottom w:val="nil"/>
              <w:right w:val="nil"/>
            </w:tcBorders>
          </w:tcPr>
          <w:p w14:paraId="4097452C" w14:textId="77777777" w:rsidR="00ED050C" w:rsidRPr="00DC4BAD" w:rsidRDefault="00ED050C" w:rsidP="00ED050C">
            <w:pPr>
              <w:rPr>
                <w:rFonts w:ascii="Arial" w:hAnsi="Arial" w:cs="Arial"/>
                <w:b/>
              </w:rPr>
            </w:pPr>
          </w:p>
        </w:tc>
        <w:tc>
          <w:tcPr>
            <w:tcW w:w="6061" w:type="dxa"/>
            <w:tcBorders>
              <w:top w:val="single" w:sz="4" w:space="0" w:color="auto"/>
              <w:left w:val="nil"/>
              <w:bottom w:val="single" w:sz="4" w:space="0" w:color="auto"/>
              <w:right w:val="nil"/>
            </w:tcBorders>
          </w:tcPr>
          <w:p w14:paraId="06458753" w14:textId="77777777" w:rsidR="00ED050C" w:rsidRPr="00DC4BAD" w:rsidRDefault="00ED050C" w:rsidP="00ED050C">
            <w:pPr>
              <w:rPr>
                <w:rFonts w:ascii="Arial" w:hAnsi="Arial" w:cs="Arial"/>
              </w:rPr>
            </w:pPr>
          </w:p>
        </w:tc>
      </w:tr>
      <w:tr w:rsidR="00ED050C" w:rsidRPr="00DC4BAD" w14:paraId="108C0E2F" w14:textId="77777777" w:rsidTr="009C7952">
        <w:trPr>
          <w:trHeight w:hRule="exact" w:val="567"/>
        </w:trPr>
        <w:tc>
          <w:tcPr>
            <w:tcW w:w="2977" w:type="dxa"/>
            <w:tcBorders>
              <w:top w:val="nil"/>
              <w:left w:val="nil"/>
              <w:bottom w:val="nil"/>
            </w:tcBorders>
          </w:tcPr>
          <w:p w14:paraId="406969FB" w14:textId="77777777" w:rsidR="00ED050C" w:rsidRPr="00DC4BAD" w:rsidRDefault="00ED050C" w:rsidP="00ED050C">
            <w:pPr>
              <w:rPr>
                <w:rFonts w:ascii="Arial" w:hAnsi="Arial" w:cs="Arial"/>
                <w:b/>
              </w:rPr>
            </w:pPr>
          </w:p>
          <w:p w14:paraId="2713A278" w14:textId="77777777" w:rsidR="00ED050C" w:rsidRPr="00DC4BAD" w:rsidRDefault="00ED050C" w:rsidP="00ED050C">
            <w:pPr>
              <w:rPr>
                <w:rFonts w:ascii="Arial" w:hAnsi="Arial" w:cs="Arial"/>
              </w:rPr>
            </w:pPr>
            <w:r>
              <w:rPr>
                <w:rFonts w:ascii="Arial" w:hAnsi="Arial"/>
                <w:b/>
              </w:rPr>
              <w:t>Prénom :*</w:t>
            </w:r>
          </w:p>
        </w:tc>
        <w:tc>
          <w:tcPr>
            <w:tcW w:w="6061" w:type="dxa"/>
            <w:tcBorders>
              <w:top w:val="single" w:sz="4" w:space="0" w:color="auto"/>
              <w:bottom w:val="single" w:sz="4" w:space="0" w:color="auto"/>
            </w:tcBorders>
          </w:tcPr>
          <w:p w14:paraId="374C98BB" w14:textId="77777777" w:rsidR="00ED050C" w:rsidRPr="00DC4BAD" w:rsidRDefault="00ED050C" w:rsidP="00ED050C">
            <w:pPr>
              <w:rPr>
                <w:rFonts w:ascii="Arial" w:hAnsi="Arial" w:cs="Arial"/>
              </w:rPr>
            </w:pPr>
          </w:p>
        </w:tc>
      </w:tr>
      <w:tr w:rsidR="00ED050C" w:rsidRPr="00DC4BAD" w14:paraId="1B98B21E" w14:textId="77777777" w:rsidTr="009C7952">
        <w:trPr>
          <w:trHeight w:hRule="exact" w:val="567"/>
        </w:trPr>
        <w:tc>
          <w:tcPr>
            <w:tcW w:w="2977" w:type="dxa"/>
            <w:tcBorders>
              <w:top w:val="nil"/>
              <w:left w:val="nil"/>
              <w:bottom w:val="nil"/>
              <w:right w:val="nil"/>
            </w:tcBorders>
          </w:tcPr>
          <w:p w14:paraId="6808E927" w14:textId="77777777" w:rsidR="00ED050C" w:rsidRPr="00DC4BAD" w:rsidRDefault="00ED050C" w:rsidP="00ED050C">
            <w:pPr>
              <w:ind w:left="37"/>
              <w:rPr>
                <w:rFonts w:ascii="Arial" w:hAnsi="Arial" w:cs="Arial"/>
              </w:rPr>
            </w:pPr>
          </w:p>
        </w:tc>
        <w:tc>
          <w:tcPr>
            <w:tcW w:w="6061" w:type="dxa"/>
            <w:tcBorders>
              <w:top w:val="single" w:sz="4" w:space="0" w:color="auto"/>
              <w:left w:val="nil"/>
              <w:bottom w:val="single" w:sz="4" w:space="0" w:color="auto"/>
              <w:right w:val="nil"/>
            </w:tcBorders>
          </w:tcPr>
          <w:p w14:paraId="55864883" w14:textId="77777777" w:rsidR="00ED050C" w:rsidRPr="00DC4BAD" w:rsidRDefault="00ED050C" w:rsidP="00ED050C">
            <w:pPr>
              <w:rPr>
                <w:rFonts w:ascii="Arial" w:hAnsi="Arial" w:cs="Arial"/>
              </w:rPr>
            </w:pPr>
          </w:p>
        </w:tc>
      </w:tr>
      <w:tr w:rsidR="00ED050C" w:rsidRPr="00DC4BAD" w14:paraId="1997E1D4" w14:textId="77777777" w:rsidTr="009C7952">
        <w:trPr>
          <w:trHeight w:hRule="exact" w:val="567"/>
        </w:trPr>
        <w:tc>
          <w:tcPr>
            <w:tcW w:w="2977" w:type="dxa"/>
            <w:tcBorders>
              <w:top w:val="nil"/>
              <w:left w:val="nil"/>
              <w:bottom w:val="nil"/>
            </w:tcBorders>
          </w:tcPr>
          <w:p w14:paraId="4BF5EB49" w14:textId="77777777" w:rsidR="00ED050C" w:rsidRPr="00DC4BAD" w:rsidRDefault="00ED050C" w:rsidP="00ED050C">
            <w:pPr>
              <w:rPr>
                <w:rFonts w:ascii="Arial" w:hAnsi="Arial" w:cs="Arial"/>
              </w:rPr>
            </w:pPr>
          </w:p>
          <w:p w14:paraId="345026D0" w14:textId="77777777" w:rsidR="00ED050C" w:rsidRPr="00DC4BAD" w:rsidRDefault="00ED050C" w:rsidP="00ED050C">
            <w:pPr>
              <w:rPr>
                <w:rFonts w:ascii="Arial" w:hAnsi="Arial" w:cs="Arial"/>
                <w:b/>
              </w:rPr>
            </w:pPr>
            <w:r>
              <w:rPr>
                <w:rFonts w:ascii="Arial" w:hAnsi="Arial"/>
                <w:b/>
              </w:rPr>
              <w:t>Nom :*</w:t>
            </w:r>
          </w:p>
        </w:tc>
        <w:tc>
          <w:tcPr>
            <w:tcW w:w="6061" w:type="dxa"/>
            <w:tcBorders>
              <w:top w:val="single" w:sz="4" w:space="0" w:color="auto"/>
              <w:bottom w:val="single" w:sz="4" w:space="0" w:color="auto"/>
            </w:tcBorders>
          </w:tcPr>
          <w:p w14:paraId="01EDC47F" w14:textId="77777777" w:rsidR="00ED050C" w:rsidRPr="00DC4BAD" w:rsidRDefault="00ED050C" w:rsidP="00ED050C">
            <w:pPr>
              <w:rPr>
                <w:rFonts w:ascii="Arial" w:hAnsi="Arial" w:cs="Arial"/>
              </w:rPr>
            </w:pPr>
          </w:p>
        </w:tc>
      </w:tr>
      <w:tr w:rsidR="00ED050C" w:rsidRPr="00DC4BAD" w14:paraId="085764A9" w14:textId="77777777" w:rsidTr="009C7952">
        <w:trPr>
          <w:trHeight w:hRule="exact" w:val="567"/>
        </w:trPr>
        <w:tc>
          <w:tcPr>
            <w:tcW w:w="2977" w:type="dxa"/>
            <w:tcBorders>
              <w:top w:val="nil"/>
              <w:left w:val="nil"/>
              <w:bottom w:val="nil"/>
              <w:right w:val="nil"/>
            </w:tcBorders>
          </w:tcPr>
          <w:p w14:paraId="72BF4381" w14:textId="77777777" w:rsidR="00ED050C" w:rsidRPr="00DC4BAD" w:rsidRDefault="00ED050C" w:rsidP="00ED050C">
            <w:pPr>
              <w:rPr>
                <w:rFonts w:ascii="Arial" w:hAnsi="Arial" w:cs="Arial"/>
              </w:rPr>
            </w:pPr>
          </w:p>
        </w:tc>
        <w:tc>
          <w:tcPr>
            <w:tcW w:w="6061" w:type="dxa"/>
            <w:tcBorders>
              <w:top w:val="single" w:sz="4" w:space="0" w:color="auto"/>
              <w:left w:val="nil"/>
              <w:bottom w:val="single" w:sz="4" w:space="0" w:color="auto"/>
              <w:right w:val="nil"/>
            </w:tcBorders>
          </w:tcPr>
          <w:p w14:paraId="2E8D9344" w14:textId="77777777" w:rsidR="00ED050C" w:rsidRPr="00DC4BAD" w:rsidRDefault="00ED050C" w:rsidP="00ED050C">
            <w:pPr>
              <w:rPr>
                <w:rFonts w:ascii="Arial" w:hAnsi="Arial" w:cs="Arial"/>
              </w:rPr>
            </w:pPr>
          </w:p>
        </w:tc>
      </w:tr>
      <w:tr w:rsidR="00ED050C" w:rsidRPr="00DC4BAD" w14:paraId="29363AB6" w14:textId="77777777" w:rsidTr="009C7952">
        <w:trPr>
          <w:trHeight w:hRule="exact" w:val="567"/>
        </w:trPr>
        <w:tc>
          <w:tcPr>
            <w:tcW w:w="2977" w:type="dxa"/>
            <w:tcBorders>
              <w:top w:val="nil"/>
              <w:left w:val="nil"/>
              <w:bottom w:val="nil"/>
            </w:tcBorders>
          </w:tcPr>
          <w:p w14:paraId="1BBD496A" w14:textId="77777777" w:rsidR="00ED050C" w:rsidRPr="00DC4BAD" w:rsidRDefault="00ED050C" w:rsidP="00ED050C">
            <w:pPr>
              <w:rPr>
                <w:rFonts w:ascii="Arial" w:hAnsi="Arial" w:cs="Arial"/>
              </w:rPr>
            </w:pPr>
          </w:p>
          <w:p w14:paraId="47B62CD1" w14:textId="2A2AABE4" w:rsidR="00ED050C" w:rsidRPr="00DC4BAD" w:rsidRDefault="00ED050C">
            <w:pPr>
              <w:rPr>
                <w:rFonts w:ascii="Arial" w:hAnsi="Arial" w:cs="Arial"/>
                <w:b/>
              </w:rPr>
            </w:pPr>
            <w:r>
              <w:rPr>
                <w:rFonts w:ascii="Arial" w:hAnsi="Arial"/>
                <w:b/>
              </w:rPr>
              <w:t>Courriel</w:t>
            </w:r>
            <w:r w:rsidR="00574050">
              <w:rPr>
                <w:rStyle w:val="FootnoteReference"/>
                <w:rFonts w:ascii="Arial" w:hAnsi="Arial" w:cs="Arial"/>
                <w:b/>
              </w:rPr>
              <w:footnoteReference w:id="1"/>
            </w:r>
            <w:r>
              <w:rPr>
                <w:rFonts w:ascii="Arial" w:hAnsi="Arial"/>
                <w:b/>
              </w:rPr>
              <w:t> :</w:t>
            </w:r>
            <w:r>
              <w:rPr>
                <w:rStyle w:val="FootnoteReference"/>
                <w:rFonts w:ascii="Arial" w:hAnsi="Arial"/>
                <w:b/>
              </w:rPr>
              <w:t xml:space="preserve"> </w:t>
            </w:r>
          </w:p>
        </w:tc>
        <w:tc>
          <w:tcPr>
            <w:tcW w:w="6061" w:type="dxa"/>
            <w:tcBorders>
              <w:top w:val="single" w:sz="4" w:space="0" w:color="auto"/>
              <w:bottom w:val="single" w:sz="4" w:space="0" w:color="auto"/>
            </w:tcBorders>
          </w:tcPr>
          <w:p w14:paraId="32E22871" w14:textId="77777777" w:rsidR="00ED050C" w:rsidRPr="00DC4BAD" w:rsidRDefault="00ED050C" w:rsidP="00ED050C">
            <w:pPr>
              <w:rPr>
                <w:rFonts w:ascii="Arial" w:hAnsi="Arial" w:cs="Arial"/>
              </w:rPr>
            </w:pPr>
          </w:p>
        </w:tc>
      </w:tr>
      <w:tr w:rsidR="00D67D69" w:rsidRPr="00DC4BAD" w14:paraId="7258A2DA" w14:textId="77777777" w:rsidTr="009C7952">
        <w:trPr>
          <w:trHeight w:val="624"/>
        </w:trPr>
        <w:tc>
          <w:tcPr>
            <w:tcW w:w="2977" w:type="dxa"/>
            <w:tcBorders>
              <w:top w:val="nil"/>
              <w:left w:val="nil"/>
              <w:bottom w:val="nil"/>
              <w:right w:val="nil"/>
            </w:tcBorders>
          </w:tcPr>
          <w:p w14:paraId="1804CD22" w14:textId="77777777" w:rsidR="00D67D69" w:rsidRPr="00DC4BAD" w:rsidRDefault="00D67D69" w:rsidP="00ED050C">
            <w:pPr>
              <w:ind w:left="37"/>
              <w:rPr>
                <w:rFonts w:ascii="Arial" w:hAnsi="Arial" w:cs="Arial"/>
              </w:rPr>
            </w:pPr>
          </w:p>
        </w:tc>
        <w:tc>
          <w:tcPr>
            <w:tcW w:w="6061" w:type="dxa"/>
            <w:tcBorders>
              <w:top w:val="single" w:sz="4" w:space="0" w:color="auto"/>
              <w:left w:val="nil"/>
              <w:bottom w:val="single" w:sz="4" w:space="0" w:color="auto"/>
              <w:right w:val="nil"/>
            </w:tcBorders>
          </w:tcPr>
          <w:p w14:paraId="0B3E5BE9" w14:textId="77777777" w:rsidR="00D67D69" w:rsidRPr="00DC4BAD" w:rsidRDefault="00D67D69" w:rsidP="00ED050C">
            <w:pPr>
              <w:rPr>
                <w:rFonts w:ascii="Arial" w:hAnsi="Arial" w:cs="Arial"/>
              </w:rPr>
            </w:pPr>
          </w:p>
        </w:tc>
      </w:tr>
      <w:tr w:rsidR="00D67D69" w:rsidRPr="00DC4BAD" w14:paraId="21DA7A7F" w14:textId="77777777" w:rsidTr="009C7952">
        <w:trPr>
          <w:trHeight w:val="624"/>
        </w:trPr>
        <w:tc>
          <w:tcPr>
            <w:tcW w:w="2977" w:type="dxa"/>
            <w:tcBorders>
              <w:top w:val="nil"/>
              <w:left w:val="nil"/>
              <w:bottom w:val="nil"/>
              <w:right w:val="single" w:sz="4" w:space="0" w:color="auto"/>
            </w:tcBorders>
          </w:tcPr>
          <w:p w14:paraId="38BB06D1" w14:textId="30F210E9" w:rsidR="00D67D69" w:rsidRPr="00DC4BAD" w:rsidRDefault="00D67D69" w:rsidP="00D67D69">
            <w:pPr>
              <w:ind w:left="37"/>
              <w:rPr>
                <w:rFonts w:ascii="Arial" w:hAnsi="Arial" w:cs="Arial"/>
              </w:rPr>
            </w:pPr>
            <w:r>
              <w:rPr>
                <w:rFonts w:ascii="Arial" w:hAnsi="Arial"/>
                <w:b/>
              </w:rPr>
              <w:t>Fonction :*</w:t>
            </w:r>
          </w:p>
        </w:tc>
        <w:tc>
          <w:tcPr>
            <w:tcW w:w="6061" w:type="dxa"/>
            <w:tcBorders>
              <w:top w:val="single" w:sz="4" w:space="0" w:color="auto"/>
              <w:left w:val="single" w:sz="4" w:space="0" w:color="auto"/>
              <w:bottom w:val="single" w:sz="4" w:space="0" w:color="auto"/>
              <w:right w:val="single" w:sz="4" w:space="0" w:color="auto"/>
            </w:tcBorders>
          </w:tcPr>
          <w:p w14:paraId="7A01605B" w14:textId="77777777" w:rsidR="00D67D69" w:rsidRPr="00DC4BAD" w:rsidRDefault="00D67D69" w:rsidP="00D67D69">
            <w:pPr>
              <w:rPr>
                <w:rFonts w:ascii="Arial" w:hAnsi="Arial" w:cs="Arial"/>
              </w:rPr>
            </w:pPr>
          </w:p>
        </w:tc>
      </w:tr>
      <w:tr w:rsidR="00D67D69" w:rsidRPr="00DC4BAD" w14:paraId="79AA5A32" w14:textId="77777777" w:rsidTr="009C7952">
        <w:trPr>
          <w:trHeight w:val="624"/>
        </w:trPr>
        <w:tc>
          <w:tcPr>
            <w:tcW w:w="2977" w:type="dxa"/>
            <w:tcBorders>
              <w:top w:val="nil"/>
              <w:left w:val="nil"/>
              <w:bottom w:val="nil"/>
              <w:right w:val="nil"/>
            </w:tcBorders>
          </w:tcPr>
          <w:p w14:paraId="3C8C41B5" w14:textId="77777777" w:rsidR="00D67D69" w:rsidRPr="00DC4BAD" w:rsidRDefault="00D67D69" w:rsidP="00D67D69">
            <w:pPr>
              <w:ind w:left="37"/>
              <w:rPr>
                <w:rFonts w:ascii="Arial" w:hAnsi="Arial" w:cs="Arial"/>
              </w:rPr>
            </w:pPr>
          </w:p>
        </w:tc>
        <w:tc>
          <w:tcPr>
            <w:tcW w:w="6061" w:type="dxa"/>
            <w:tcBorders>
              <w:top w:val="single" w:sz="4" w:space="0" w:color="auto"/>
              <w:left w:val="nil"/>
              <w:bottom w:val="single" w:sz="4" w:space="0" w:color="auto"/>
              <w:right w:val="nil"/>
            </w:tcBorders>
          </w:tcPr>
          <w:p w14:paraId="6BC18223" w14:textId="77777777" w:rsidR="00D67D69" w:rsidRPr="00DC4BAD" w:rsidRDefault="00D67D69" w:rsidP="00D67D69">
            <w:pPr>
              <w:rPr>
                <w:rFonts w:ascii="Arial" w:hAnsi="Arial" w:cs="Arial"/>
              </w:rPr>
            </w:pPr>
          </w:p>
        </w:tc>
      </w:tr>
      <w:tr w:rsidR="00D67D69" w:rsidRPr="00DC4BAD" w14:paraId="57E42661" w14:textId="77777777" w:rsidTr="009C7952">
        <w:trPr>
          <w:trHeight w:val="624"/>
        </w:trPr>
        <w:tc>
          <w:tcPr>
            <w:tcW w:w="2977" w:type="dxa"/>
            <w:tcBorders>
              <w:top w:val="nil"/>
              <w:left w:val="nil"/>
              <w:bottom w:val="nil"/>
              <w:right w:val="single" w:sz="4" w:space="0" w:color="auto"/>
            </w:tcBorders>
          </w:tcPr>
          <w:p w14:paraId="520A723B" w14:textId="517F8892" w:rsidR="00D67D69" w:rsidRPr="00DC4BAD" w:rsidRDefault="00D67D69" w:rsidP="00D67D69">
            <w:pPr>
              <w:ind w:left="37"/>
              <w:rPr>
                <w:rFonts w:ascii="Arial" w:hAnsi="Arial" w:cs="Arial"/>
              </w:rPr>
            </w:pPr>
            <w:r>
              <w:rPr>
                <w:rFonts w:ascii="Arial" w:hAnsi="Arial"/>
                <w:b/>
              </w:rPr>
              <w:t>Nom de l’organisation :</w:t>
            </w:r>
          </w:p>
        </w:tc>
        <w:tc>
          <w:tcPr>
            <w:tcW w:w="6061" w:type="dxa"/>
            <w:tcBorders>
              <w:top w:val="single" w:sz="4" w:space="0" w:color="auto"/>
              <w:left w:val="single" w:sz="4" w:space="0" w:color="auto"/>
              <w:bottom w:val="single" w:sz="4" w:space="0" w:color="auto"/>
              <w:right w:val="single" w:sz="4" w:space="0" w:color="auto"/>
            </w:tcBorders>
          </w:tcPr>
          <w:p w14:paraId="75CD1679" w14:textId="77777777" w:rsidR="00D67D69" w:rsidRPr="00DC4BAD" w:rsidRDefault="00D67D69" w:rsidP="00D67D69">
            <w:pPr>
              <w:rPr>
                <w:rFonts w:ascii="Arial" w:hAnsi="Arial" w:cs="Arial"/>
              </w:rPr>
            </w:pPr>
          </w:p>
        </w:tc>
      </w:tr>
      <w:tr w:rsidR="00D67D69" w:rsidRPr="00DC4BAD" w14:paraId="412E330F" w14:textId="77777777" w:rsidTr="009C7952">
        <w:trPr>
          <w:trHeight w:val="564"/>
        </w:trPr>
        <w:tc>
          <w:tcPr>
            <w:tcW w:w="2977" w:type="dxa"/>
            <w:tcBorders>
              <w:top w:val="nil"/>
              <w:left w:val="nil"/>
              <w:bottom w:val="nil"/>
              <w:right w:val="nil"/>
            </w:tcBorders>
          </w:tcPr>
          <w:p w14:paraId="7020815E" w14:textId="77777777" w:rsidR="00D67D69" w:rsidRPr="00DC4BAD" w:rsidRDefault="00D67D69" w:rsidP="00D67D69">
            <w:pPr>
              <w:ind w:left="37"/>
              <w:rPr>
                <w:rFonts w:ascii="Arial" w:hAnsi="Arial" w:cs="Arial"/>
              </w:rPr>
            </w:pPr>
          </w:p>
        </w:tc>
        <w:tc>
          <w:tcPr>
            <w:tcW w:w="6061" w:type="dxa"/>
            <w:tcBorders>
              <w:top w:val="single" w:sz="4" w:space="0" w:color="auto"/>
              <w:left w:val="nil"/>
              <w:bottom w:val="single" w:sz="4" w:space="0" w:color="auto"/>
              <w:right w:val="nil"/>
            </w:tcBorders>
          </w:tcPr>
          <w:p w14:paraId="2A0FF4C7" w14:textId="4EFA65BB" w:rsidR="00D67D69" w:rsidRPr="00DC4BAD" w:rsidRDefault="00D67D69" w:rsidP="00D67D69">
            <w:pPr>
              <w:rPr>
                <w:rFonts w:ascii="Arial" w:hAnsi="Arial" w:cs="Arial"/>
              </w:rPr>
            </w:pPr>
          </w:p>
        </w:tc>
      </w:tr>
      <w:tr w:rsidR="00D67D69" w:rsidRPr="00DC4BAD" w14:paraId="3D7FE54A" w14:textId="77777777" w:rsidTr="009C7952">
        <w:trPr>
          <w:trHeight w:val="624"/>
        </w:trPr>
        <w:tc>
          <w:tcPr>
            <w:tcW w:w="2977" w:type="dxa"/>
            <w:tcBorders>
              <w:top w:val="nil"/>
              <w:left w:val="nil"/>
              <w:bottom w:val="nil"/>
              <w:right w:val="single" w:sz="4" w:space="0" w:color="auto"/>
            </w:tcBorders>
          </w:tcPr>
          <w:p w14:paraId="581727CA" w14:textId="0519CFE6" w:rsidR="00D67D69" w:rsidRPr="00DC4BAD" w:rsidRDefault="00D67D69" w:rsidP="009C7952">
            <w:pPr>
              <w:rPr>
                <w:rFonts w:ascii="Arial" w:hAnsi="Arial" w:cs="Arial"/>
              </w:rPr>
            </w:pPr>
            <w:r>
              <w:rPr>
                <w:rFonts w:ascii="Arial" w:hAnsi="Arial"/>
                <w:b/>
              </w:rPr>
              <w:t>Pays</w:t>
            </w:r>
            <w:r w:rsidR="00574050">
              <w:rPr>
                <w:rStyle w:val="FootnoteReference"/>
                <w:rFonts w:ascii="Arial" w:hAnsi="Arial" w:cs="Arial"/>
              </w:rPr>
              <w:footnoteReference w:id="2"/>
            </w:r>
            <w:r>
              <w:rPr>
                <w:rFonts w:ascii="Arial" w:hAnsi="Arial"/>
              </w:rPr>
              <w:t> :</w:t>
            </w:r>
          </w:p>
        </w:tc>
        <w:tc>
          <w:tcPr>
            <w:tcW w:w="6061" w:type="dxa"/>
            <w:tcBorders>
              <w:top w:val="single" w:sz="4" w:space="0" w:color="auto"/>
              <w:left w:val="single" w:sz="4" w:space="0" w:color="auto"/>
              <w:bottom w:val="single" w:sz="4" w:space="0" w:color="auto"/>
              <w:right w:val="single" w:sz="4" w:space="0" w:color="auto"/>
            </w:tcBorders>
          </w:tcPr>
          <w:p w14:paraId="0B5E58C3" w14:textId="77777777" w:rsidR="00D67D69" w:rsidRPr="00DC4BAD" w:rsidRDefault="00D67D69" w:rsidP="00D67D69">
            <w:pPr>
              <w:rPr>
                <w:rFonts w:ascii="Arial" w:hAnsi="Arial" w:cs="Arial"/>
              </w:rPr>
            </w:pPr>
          </w:p>
        </w:tc>
      </w:tr>
      <w:tr w:rsidR="00D67D69" w:rsidRPr="00DC4BAD" w14:paraId="64BF0F9D" w14:textId="77777777" w:rsidTr="009C7952">
        <w:trPr>
          <w:trHeight w:val="624"/>
        </w:trPr>
        <w:tc>
          <w:tcPr>
            <w:tcW w:w="2977" w:type="dxa"/>
            <w:tcBorders>
              <w:top w:val="nil"/>
              <w:left w:val="nil"/>
              <w:bottom w:val="nil"/>
              <w:right w:val="nil"/>
            </w:tcBorders>
          </w:tcPr>
          <w:p w14:paraId="17E3F442" w14:textId="77777777" w:rsidR="00D67D69" w:rsidRPr="00DC4BAD" w:rsidRDefault="00D67D69" w:rsidP="00D67D69">
            <w:pPr>
              <w:ind w:left="37"/>
              <w:rPr>
                <w:rFonts w:ascii="Arial" w:hAnsi="Arial" w:cs="Arial"/>
              </w:rPr>
            </w:pPr>
          </w:p>
        </w:tc>
        <w:tc>
          <w:tcPr>
            <w:tcW w:w="6061" w:type="dxa"/>
            <w:tcBorders>
              <w:top w:val="single" w:sz="4" w:space="0" w:color="auto"/>
              <w:left w:val="nil"/>
              <w:bottom w:val="nil"/>
              <w:right w:val="nil"/>
            </w:tcBorders>
          </w:tcPr>
          <w:p w14:paraId="1F1E3409" w14:textId="77777777" w:rsidR="00D67D69" w:rsidRPr="00DC4BAD" w:rsidRDefault="00D67D69" w:rsidP="00D67D69">
            <w:pPr>
              <w:rPr>
                <w:rFonts w:ascii="Arial" w:hAnsi="Arial" w:cs="Arial"/>
              </w:rPr>
            </w:pPr>
          </w:p>
        </w:tc>
      </w:tr>
      <w:tr w:rsidR="00D67D69" w:rsidRPr="00DC4BAD" w14:paraId="0052C749" w14:textId="77777777" w:rsidTr="009C7952">
        <w:trPr>
          <w:trHeight w:val="624"/>
        </w:trPr>
        <w:tc>
          <w:tcPr>
            <w:tcW w:w="2977" w:type="dxa"/>
            <w:tcBorders>
              <w:top w:val="nil"/>
              <w:left w:val="nil"/>
              <w:bottom w:val="nil"/>
              <w:right w:val="single" w:sz="4" w:space="0" w:color="auto"/>
            </w:tcBorders>
          </w:tcPr>
          <w:p w14:paraId="10C6EBC8" w14:textId="77777777" w:rsidR="00D67D69" w:rsidRPr="00DC4BAD" w:rsidRDefault="00D67D69" w:rsidP="00D67D69">
            <w:pPr>
              <w:rPr>
                <w:rFonts w:ascii="Arial" w:hAnsi="Arial" w:cs="Arial"/>
                <w:b/>
              </w:rPr>
            </w:pPr>
            <w:r>
              <w:rPr>
                <w:rFonts w:ascii="Arial" w:hAnsi="Arial"/>
                <w:b/>
              </w:rPr>
              <w:t>Traitement des données à caractère personnel :</w:t>
            </w:r>
          </w:p>
        </w:tc>
        <w:tc>
          <w:tcPr>
            <w:tcW w:w="6061" w:type="dxa"/>
            <w:tcBorders>
              <w:top w:val="nil"/>
              <w:left w:val="single" w:sz="4" w:space="0" w:color="auto"/>
              <w:bottom w:val="single" w:sz="4" w:space="0" w:color="auto"/>
              <w:right w:val="nil"/>
            </w:tcBorders>
          </w:tcPr>
          <w:p w14:paraId="3A5000CB" w14:textId="5E222D0D" w:rsidR="00D67D69" w:rsidRPr="00DC4BAD" w:rsidRDefault="00D67D69" w:rsidP="009C7952">
            <w:pPr>
              <w:pStyle w:val="ListParagraph"/>
              <w:numPr>
                <w:ilvl w:val="0"/>
                <w:numId w:val="1"/>
              </w:numPr>
              <w:pBdr>
                <w:top w:val="single" w:sz="4" w:space="1" w:color="auto"/>
                <w:left w:val="single" w:sz="4" w:space="4" w:color="auto"/>
                <w:right w:val="single" w:sz="4" w:space="4" w:color="auto"/>
              </w:pBdr>
              <w:rPr>
                <w:rFonts w:ascii="Arial" w:hAnsi="Arial" w:cs="Arial"/>
              </w:rPr>
            </w:pPr>
            <w:r>
              <w:rPr>
                <w:rFonts w:ascii="Arial" w:hAnsi="Arial"/>
                <w:b/>
                <w:bCs/>
              </w:rPr>
              <w:t>J’autorise</w:t>
            </w:r>
            <w:r>
              <w:rPr>
                <w:rFonts w:ascii="Arial" w:hAnsi="Arial"/>
              </w:rPr>
              <w:t xml:space="preserve"> la BEI à publier, dans le cadre de ma contribution, les informations renseignées dans les champs marqués d’un astérisque (*).</w:t>
            </w:r>
          </w:p>
          <w:p w14:paraId="2A3B3ADF" w14:textId="77777777" w:rsidR="00D67D69" w:rsidRPr="009C7952" w:rsidRDefault="00D67D69" w:rsidP="009C7952">
            <w:pPr>
              <w:pBdr>
                <w:top w:val="single" w:sz="4" w:space="1" w:color="auto"/>
                <w:left w:val="single" w:sz="4" w:space="4" w:color="auto"/>
                <w:right w:val="single" w:sz="4" w:space="4" w:color="auto"/>
              </w:pBdr>
              <w:rPr>
                <w:rFonts w:ascii="Arial" w:hAnsi="Arial" w:cs="Arial"/>
              </w:rPr>
            </w:pPr>
          </w:p>
          <w:p w14:paraId="3D4E4FA8" w14:textId="017E56C1" w:rsidR="00D67D69" w:rsidRPr="00DC4BAD" w:rsidRDefault="00D67D69" w:rsidP="009C7952">
            <w:pPr>
              <w:pStyle w:val="ListParagraph"/>
              <w:numPr>
                <w:ilvl w:val="0"/>
                <w:numId w:val="1"/>
              </w:numPr>
              <w:pBdr>
                <w:top w:val="single" w:sz="4" w:space="1" w:color="auto"/>
                <w:left w:val="single" w:sz="4" w:space="4" w:color="auto"/>
                <w:right w:val="single" w:sz="4" w:space="4" w:color="auto"/>
              </w:pBdr>
              <w:rPr>
                <w:rFonts w:ascii="Arial" w:hAnsi="Arial" w:cs="Arial"/>
              </w:rPr>
            </w:pPr>
            <w:r>
              <w:rPr>
                <w:rFonts w:ascii="Arial" w:hAnsi="Arial"/>
                <w:b/>
                <w:bCs/>
              </w:rPr>
              <w:t>Je n’autorise pas</w:t>
            </w:r>
            <w:r>
              <w:rPr>
                <w:rFonts w:ascii="Arial" w:hAnsi="Arial"/>
              </w:rPr>
              <w:t xml:space="preserve"> la BEI à publier, dans le cadre de ma contribution, les informations renseignées dans les champs marqués d’un astérisque (*).</w:t>
            </w:r>
          </w:p>
        </w:tc>
      </w:tr>
    </w:tbl>
    <w:p w14:paraId="56C746D4" w14:textId="33BA567A" w:rsidR="008C65AF" w:rsidRDefault="008C65AF">
      <w:pPr>
        <w:rPr>
          <w:rFonts w:ascii="Arial" w:hAnsi="Arial" w:cs="Arial"/>
        </w:rPr>
      </w:pPr>
      <w:r>
        <w:rPr>
          <w:rFonts w:ascii="Arial" w:hAnsi="Arial" w:cs="Arial"/>
        </w:rPr>
        <w:br w:type="page"/>
      </w:r>
    </w:p>
    <w:p w14:paraId="5A2418BC" w14:textId="77777777" w:rsidR="00996A62" w:rsidRDefault="00353D84" w:rsidP="00032B02">
      <w:pPr>
        <w:shd w:val="clear" w:color="auto" w:fill="005298"/>
        <w:spacing w:after="0" w:line="240" w:lineRule="auto"/>
        <w:jc w:val="center"/>
        <w:rPr>
          <w:rFonts w:ascii="Arial" w:hAnsi="Arial" w:cs="Arial"/>
          <w:b/>
          <w:color w:val="FFFFFF" w:themeColor="background1"/>
          <w:sz w:val="26"/>
          <w:szCs w:val="26"/>
        </w:rPr>
      </w:pPr>
      <w:r>
        <w:rPr>
          <w:rFonts w:ascii="Arial" w:hAnsi="Arial"/>
          <w:b/>
          <w:color w:val="FFFFFF" w:themeColor="background1"/>
          <w:sz w:val="26"/>
        </w:rPr>
        <w:lastRenderedPageBreak/>
        <w:t>INFORMATIONS CONCERNANT LE PARTICIPANT</w:t>
      </w:r>
    </w:p>
    <w:p w14:paraId="66AF3692" w14:textId="77777777" w:rsidR="00996A62" w:rsidRDefault="00AD1FBC" w:rsidP="00032B02">
      <w:pPr>
        <w:shd w:val="clear" w:color="auto" w:fill="005298"/>
        <w:spacing w:after="0" w:line="240" w:lineRule="auto"/>
        <w:jc w:val="center"/>
        <w:rPr>
          <w:rFonts w:ascii="Arial" w:hAnsi="Arial" w:cs="Arial"/>
          <w:b/>
          <w:color w:val="FFFFFF" w:themeColor="background1"/>
          <w:sz w:val="26"/>
          <w:szCs w:val="26"/>
        </w:rPr>
      </w:pPr>
      <w:r>
        <w:rPr>
          <w:rFonts w:ascii="Arial" w:hAnsi="Arial"/>
          <w:b/>
          <w:color w:val="FFFFFF" w:themeColor="background1"/>
          <w:sz w:val="26"/>
        </w:rPr>
        <w:t>(Partie 2 – Informations non obligatoires)</w:t>
      </w:r>
    </w:p>
    <w:p w14:paraId="66135C2A" w14:textId="77777777" w:rsidR="00996A62" w:rsidRDefault="005624D9" w:rsidP="008C65AF">
      <w:pPr>
        <w:spacing w:before="240" w:afterLines="50" w:after="120"/>
        <w:jc w:val="both"/>
        <w:rPr>
          <w:rFonts w:ascii="Arial" w:hAnsi="Arial" w:cs="Arial"/>
          <w:i/>
        </w:rPr>
      </w:pPr>
      <w:r>
        <w:rPr>
          <w:rFonts w:ascii="Arial" w:hAnsi="Arial"/>
          <w:i/>
        </w:rPr>
        <w:t>Les réponses aux quatre questions suivantes (A à D) seront utilisées à des fins statistiques et analytiques et ne seront pas publiées dans le cadre de votre contribution. Seuls les résultats globaux seront communiqués.</w:t>
      </w:r>
    </w:p>
    <w:p w14:paraId="26B64F8D" w14:textId="742C96F0" w:rsidR="00120E6C" w:rsidRPr="00DC4BAD" w:rsidRDefault="00450FDF" w:rsidP="008C65AF">
      <w:pPr>
        <w:spacing w:before="240"/>
        <w:rPr>
          <w:rFonts w:ascii="Arial" w:hAnsi="Arial" w:cs="Arial"/>
          <w:b/>
        </w:rPr>
      </w:pPr>
      <w:r>
        <w:rPr>
          <w:rFonts w:ascii="Arial" w:hAnsi="Arial"/>
          <w:b/>
        </w:rPr>
        <w:t>A – Type d’organisation (si le participant répond en tant que représentant d’une organisation) :</w:t>
      </w:r>
    </w:p>
    <w:p w14:paraId="3B16ADB0" w14:textId="77777777" w:rsidR="00462719" w:rsidRPr="00D67D69" w:rsidRDefault="003237F4" w:rsidP="00D67D69">
      <w:pPr>
        <w:pStyle w:val="ListParagraph"/>
        <w:numPr>
          <w:ilvl w:val="0"/>
          <w:numId w:val="1"/>
        </w:numPr>
        <w:spacing w:after="0" w:line="360" w:lineRule="auto"/>
        <w:ind w:left="709"/>
      </w:pPr>
      <w:r>
        <w:t>Grande entreprise</w:t>
      </w:r>
    </w:p>
    <w:p w14:paraId="70120E21" w14:textId="58DBD04C" w:rsidR="003237F4" w:rsidRPr="00D67D69" w:rsidRDefault="00086031" w:rsidP="00D67D69">
      <w:pPr>
        <w:pStyle w:val="ListParagraph"/>
        <w:numPr>
          <w:ilvl w:val="0"/>
          <w:numId w:val="1"/>
        </w:numPr>
        <w:spacing w:after="0" w:line="360" w:lineRule="auto"/>
        <w:ind w:left="709"/>
      </w:pPr>
      <w:r>
        <w:t>Micro, petite ou moyenne entreprise (PME) (c’est-à-dire entreprise employant moins de 250 personnes et dont le chiffre d’affaires annuel n’excède pas 50 millions d’euros ou dont le total du bilan annuel ne dépasse pas 43 millions d’euros)</w:t>
      </w:r>
    </w:p>
    <w:p w14:paraId="7FB4F5FB" w14:textId="77777777" w:rsidR="003237F4" w:rsidRPr="00D67D69" w:rsidRDefault="003237F4" w:rsidP="00D67D69">
      <w:pPr>
        <w:pStyle w:val="ListParagraph"/>
        <w:numPr>
          <w:ilvl w:val="0"/>
          <w:numId w:val="1"/>
        </w:numPr>
        <w:spacing w:after="0" w:line="360" w:lineRule="auto"/>
        <w:ind w:left="709"/>
      </w:pPr>
      <w:r>
        <w:t>Institution financière</w:t>
      </w:r>
    </w:p>
    <w:p w14:paraId="5C4D90E6" w14:textId="77777777" w:rsidR="003237F4" w:rsidRPr="00D67D69" w:rsidRDefault="003237F4" w:rsidP="00D67D69">
      <w:pPr>
        <w:pStyle w:val="ListParagraph"/>
        <w:numPr>
          <w:ilvl w:val="0"/>
          <w:numId w:val="1"/>
        </w:numPr>
        <w:spacing w:after="0" w:line="360" w:lineRule="auto"/>
        <w:ind w:left="709"/>
      </w:pPr>
      <w:r>
        <w:t>Organisation non gouvernementale</w:t>
      </w:r>
    </w:p>
    <w:p w14:paraId="26BCA4FE" w14:textId="03D2E3A2" w:rsidR="003237F4" w:rsidRPr="00D67D69" w:rsidRDefault="00C91559" w:rsidP="00D67D69">
      <w:pPr>
        <w:pStyle w:val="ListParagraph"/>
        <w:numPr>
          <w:ilvl w:val="0"/>
          <w:numId w:val="1"/>
        </w:numPr>
        <w:spacing w:after="0" w:line="360" w:lineRule="auto"/>
        <w:ind w:left="709"/>
      </w:pPr>
      <w:r>
        <w:t>Association commerciale ou professionnelle</w:t>
      </w:r>
    </w:p>
    <w:p w14:paraId="2E126B28" w14:textId="04CCF24F" w:rsidR="003237F4" w:rsidRPr="00D67D69" w:rsidRDefault="003237F4" w:rsidP="00D67D69">
      <w:pPr>
        <w:pStyle w:val="ListParagraph"/>
        <w:numPr>
          <w:ilvl w:val="0"/>
          <w:numId w:val="1"/>
        </w:numPr>
        <w:spacing w:after="0" w:line="360" w:lineRule="auto"/>
        <w:ind w:left="709"/>
      </w:pPr>
      <w:r>
        <w:t>Autorité publique (par exemple, institution, organe ou agence de l’UE, administration nationale, régionale ou locale, etc.)</w:t>
      </w:r>
    </w:p>
    <w:p w14:paraId="13A5B0EE" w14:textId="4578845C" w:rsidR="00E23E05" w:rsidRPr="00D67D69" w:rsidRDefault="00E23E05" w:rsidP="00D67D69">
      <w:pPr>
        <w:pStyle w:val="ListParagraph"/>
        <w:numPr>
          <w:ilvl w:val="0"/>
          <w:numId w:val="1"/>
        </w:numPr>
        <w:spacing w:after="0" w:line="360" w:lineRule="auto"/>
        <w:ind w:left="709"/>
      </w:pPr>
      <w:r>
        <w:t>Organisation internationale ou supranationale</w:t>
      </w:r>
    </w:p>
    <w:p w14:paraId="5681544E" w14:textId="69295596" w:rsidR="003237F4" w:rsidRPr="00D67D69" w:rsidRDefault="003237F4" w:rsidP="00D67D69">
      <w:pPr>
        <w:pStyle w:val="ListParagraph"/>
        <w:numPr>
          <w:ilvl w:val="0"/>
          <w:numId w:val="1"/>
        </w:numPr>
        <w:spacing w:after="0" w:line="360" w:lineRule="auto"/>
        <w:ind w:left="709"/>
      </w:pPr>
      <w:r>
        <w:t>Bureau d’études (par exemple cabinet de conseil professionnel, cabinet juridique)</w:t>
      </w:r>
    </w:p>
    <w:p w14:paraId="3A8C16DE" w14:textId="1D0F0289" w:rsidR="003237F4" w:rsidRPr="00D67D69" w:rsidRDefault="003237F4" w:rsidP="00D67D69">
      <w:pPr>
        <w:pStyle w:val="ListParagraph"/>
        <w:numPr>
          <w:ilvl w:val="0"/>
          <w:numId w:val="1"/>
        </w:numPr>
        <w:spacing w:after="0" w:line="360" w:lineRule="auto"/>
        <w:ind w:left="709"/>
      </w:pPr>
      <w:r>
        <w:t>Organisme de recherche, groupe de réflexion (par exemple université, institut de recherche)</w:t>
      </w:r>
    </w:p>
    <w:p w14:paraId="2B561705" w14:textId="77777777" w:rsidR="00D7377C" w:rsidRPr="00D67D69" w:rsidRDefault="003237F4" w:rsidP="00D67D69">
      <w:pPr>
        <w:pStyle w:val="ListParagraph"/>
        <w:numPr>
          <w:ilvl w:val="0"/>
          <w:numId w:val="1"/>
        </w:numPr>
        <w:spacing w:after="0" w:line="360" w:lineRule="auto"/>
        <w:ind w:left="709"/>
        <w:rPr>
          <w:color w:val="00B050"/>
        </w:rPr>
      </w:pPr>
      <w:r>
        <w:t xml:space="preserve">Autre organisation </w:t>
      </w:r>
    </w:p>
    <w:tbl>
      <w:tblPr>
        <w:tblStyle w:val="TableGrid"/>
        <w:tblW w:w="5000" w:type="pct"/>
        <w:tblLook w:val="04A0" w:firstRow="1" w:lastRow="0" w:firstColumn="1" w:lastColumn="0" w:noHBand="0" w:noVBand="1"/>
      </w:tblPr>
      <w:tblGrid>
        <w:gridCol w:w="2107"/>
        <w:gridCol w:w="6936"/>
      </w:tblGrid>
      <w:tr w:rsidR="003237F4" w:rsidRPr="00DC4BAD" w14:paraId="5B61933D" w14:textId="77777777" w:rsidTr="00353D84">
        <w:trPr>
          <w:trHeight w:val="680"/>
        </w:trPr>
        <w:tc>
          <w:tcPr>
            <w:tcW w:w="1165" w:type="pct"/>
            <w:tcBorders>
              <w:top w:val="nil"/>
              <w:left w:val="nil"/>
              <w:bottom w:val="nil"/>
            </w:tcBorders>
          </w:tcPr>
          <w:p w14:paraId="20BDE286" w14:textId="596A5B79" w:rsidR="003237F4" w:rsidRPr="00DC4BAD" w:rsidRDefault="003237F4" w:rsidP="009C7952">
            <w:pPr>
              <w:spacing w:line="276" w:lineRule="auto"/>
              <w:ind w:left="171"/>
              <w:rPr>
                <w:rFonts w:ascii="Arial" w:hAnsi="Arial" w:cs="Arial"/>
                <w:color w:val="00B050"/>
              </w:rPr>
            </w:pPr>
            <w:r>
              <w:rPr>
                <w:rFonts w:ascii="Arial" w:hAnsi="Arial"/>
              </w:rPr>
              <w:t>Veuillez préciser :</w:t>
            </w:r>
          </w:p>
        </w:tc>
        <w:tc>
          <w:tcPr>
            <w:tcW w:w="3835" w:type="pct"/>
          </w:tcPr>
          <w:p w14:paraId="2FA80200" w14:textId="77777777" w:rsidR="003237F4" w:rsidRPr="00DC4BAD" w:rsidRDefault="003237F4" w:rsidP="00120E6C">
            <w:pPr>
              <w:spacing w:line="276" w:lineRule="auto"/>
              <w:ind w:left="360"/>
              <w:rPr>
                <w:rFonts w:ascii="Arial" w:hAnsi="Arial" w:cs="Arial"/>
              </w:rPr>
            </w:pPr>
          </w:p>
        </w:tc>
      </w:tr>
    </w:tbl>
    <w:p w14:paraId="495A71D0" w14:textId="77777777" w:rsidR="003237F4" w:rsidRPr="00DC4BAD" w:rsidRDefault="003237F4" w:rsidP="00120E6C">
      <w:pPr>
        <w:pStyle w:val="ListParagraph"/>
        <w:spacing w:after="0"/>
        <w:rPr>
          <w:rFonts w:ascii="Arial" w:hAnsi="Arial" w:cs="Arial"/>
        </w:rPr>
      </w:pPr>
    </w:p>
    <w:p w14:paraId="2DCD0C8F" w14:textId="77777777" w:rsidR="00C75A57" w:rsidRPr="00DC4BAD" w:rsidRDefault="00C75A57" w:rsidP="00120E6C">
      <w:pPr>
        <w:pStyle w:val="ListParagraph"/>
        <w:spacing w:after="0"/>
        <w:rPr>
          <w:rFonts w:ascii="Arial" w:hAnsi="Arial" w:cs="Arial"/>
        </w:rPr>
      </w:pPr>
    </w:p>
    <w:p w14:paraId="2E67952E" w14:textId="6780FF4E" w:rsidR="00120E6C" w:rsidRPr="00DC4BAD" w:rsidRDefault="00450FDF" w:rsidP="00120E6C">
      <w:pPr>
        <w:spacing w:after="0"/>
        <w:rPr>
          <w:rFonts w:ascii="Arial" w:hAnsi="Arial" w:cs="Arial"/>
          <w:b/>
        </w:rPr>
      </w:pPr>
      <w:r>
        <w:rPr>
          <w:rFonts w:ascii="Arial" w:hAnsi="Arial"/>
          <w:b/>
        </w:rPr>
        <w:t>B – Comment avez-vous eu connaissance de cette consultation publique ?</w:t>
      </w:r>
    </w:p>
    <w:p w14:paraId="56D2C746" w14:textId="77777777" w:rsidR="00120E6C" w:rsidRPr="00DC4BAD" w:rsidRDefault="00120E6C" w:rsidP="00120E6C">
      <w:pPr>
        <w:spacing w:after="0"/>
        <w:rPr>
          <w:rFonts w:ascii="Arial" w:hAnsi="Arial" w:cs="Arial"/>
        </w:rPr>
      </w:pPr>
    </w:p>
    <w:p w14:paraId="6F339FCB" w14:textId="77777777" w:rsidR="00752389" w:rsidRPr="00DC4BAD" w:rsidRDefault="00752389" w:rsidP="00B00D77">
      <w:pPr>
        <w:pStyle w:val="ListParagraph"/>
        <w:numPr>
          <w:ilvl w:val="0"/>
          <w:numId w:val="2"/>
        </w:numPr>
        <w:spacing w:after="0" w:line="360" w:lineRule="auto"/>
        <w:ind w:left="709"/>
        <w:rPr>
          <w:rFonts w:ascii="Arial" w:hAnsi="Arial" w:cs="Arial"/>
        </w:rPr>
      </w:pPr>
      <w:r>
        <w:rPr>
          <w:rFonts w:ascii="Arial" w:hAnsi="Arial"/>
        </w:rPr>
        <w:t>Courriel ou bulletin d’information de la BEI</w:t>
      </w:r>
    </w:p>
    <w:p w14:paraId="2A862702" w14:textId="77777777" w:rsidR="00752389" w:rsidRPr="00DC4BAD" w:rsidRDefault="00752389" w:rsidP="00B00D77">
      <w:pPr>
        <w:pStyle w:val="ListParagraph"/>
        <w:numPr>
          <w:ilvl w:val="0"/>
          <w:numId w:val="2"/>
        </w:numPr>
        <w:spacing w:after="0" w:line="360" w:lineRule="auto"/>
        <w:ind w:left="709"/>
        <w:rPr>
          <w:rFonts w:ascii="Arial" w:hAnsi="Arial" w:cs="Arial"/>
        </w:rPr>
      </w:pPr>
      <w:r>
        <w:rPr>
          <w:rFonts w:ascii="Arial" w:hAnsi="Arial"/>
        </w:rPr>
        <w:t>Annonces de la BEI sur les réseaux sociaux</w:t>
      </w:r>
    </w:p>
    <w:p w14:paraId="77933FBB" w14:textId="77777777" w:rsidR="00752389" w:rsidRPr="00DC4BAD" w:rsidRDefault="00752389" w:rsidP="00B00D77">
      <w:pPr>
        <w:pStyle w:val="ListParagraph"/>
        <w:numPr>
          <w:ilvl w:val="0"/>
          <w:numId w:val="2"/>
        </w:numPr>
        <w:spacing w:after="0" w:line="360" w:lineRule="auto"/>
        <w:ind w:left="709"/>
        <w:rPr>
          <w:rFonts w:ascii="Arial" w:hAnsi="Arial" w:cs="Arial"/>
        </w:rPr>
      </w:pPr>
      <w:r>
        <w:rPr>
          <w:rFonts w:ascii="Arial" w:hAnsi="Arial"/>
        </w:rPr>
        <w:t>Site web de la BEI</w:t>
      </w:r>
    </w:p>
    <w:p w14:paraId="6700D820" w14:textId="77777777" w:rsidR="00752389" w:rsidRPr="00DC4BAD" w:rsidRDefault="00752389" w:rsidP="00B00D77">
      <w:pPr>
        <w:pStyle w:val="ListParagraph"/>
        <w:numPr>
          <w:ilvl w:val="0"/>
          <w:numId w:val="2"/>
        </w:numPr>
        <w:spacing w:after="0" w:line="360" w:lineRule="auto"/>
        <w:ind w:left="709"/>
        <w:rPr>
          <w:rFonts w:ascii="Arial" w:hAnsi="Arial" w:cs="Arial"/>
        </w:rPr>
      </w:pPr>
      <w:r>
        <w:rPr>
          <w:rFonts w:ascii="Arial" w:hAnsi="Arial"/>
        </w:rPr>
        <w:t>Presse</w:t>
      </w:r>
    </w:p>
    <w:p w14:paraId="267032BF" w14:textId="77777777" w:rsidR="00752389" w:rsidRPr="00DC4BAD" w:rsidRDefault="00752389" w:rsidP="00B00D77">
      <w:pPr>
        <w:pStyle w:val="ListParagraph"/>
        <w:numPr>
          <w:ilvl w:val="0"/>
          <w:numId w:val="2"/>
        </w:numPr>
        <w:spacing w:after="0" w:line="360" w:lineRule="auto"/>
        <w:ind w:left="709"/>
        <w:rPr>
          <w:rFonts w:ascii="Arial" w:hAnsi="Arial" w:cs="Arial"/>
        </w:rPr>
      </w:pPr>
      <w:r>
        <w:rPr>
          <w:rFonts w:ascii="Arial" w:hAnsi="Arial"/>
        </w:rPr>
        <w:t>Collègue</w:t>
      </w:r>
    </w:p>
    <w:p w14:paraId="39578B2D" w14:textId="77777777" w:rsidR="00F25F85" w:rsidRPr="00DC4BAD" w:rsidRDefault="00F25F85" w:rsidP="00B00D77">
      <w:pPr>
        <w:pStyle w:val="ListParagraph"/>
        <w:numPr>
          <w:ilvl w:val="0"/>
          <w:numId w:val="2"/>
        </w:numPr>
        <w:spacing w:after="0" w:line="360" w:lineRule="auto"/>
        <w:ind w:left="709"/>
        <w:rPr>
          <w:rFonts w:ascii="Arial" w:hAnsi="Arial" w:cs="Arial"/>
        </w:rPr>
      </w:pPr>
      <w:r>
        <w:rPr>
          <w:rFonts w:ascii="Arial" w:hAnsi="Arial"/>
        </w:rPr>
        <w:t xml:space="preserve">Autre source </w:t>
      </w:r>
    </w:p>
    <w:tbl>
      <w:tblPr>
        <w:tblStyle w:val="TableGrid"/>
        <w:tblW w:w="5000" w:type="pct"/>
        <w:tblLook w:val="04A0" w:firstRow="1" w:lastRow="0" w:firstColumn="1" w:lastColumn="0" w:noHBand="0" w:noVBand="1"/>
      </w:tblPr>
      <w:tblGrid>
        <w:gridCol w:w="2107"/>
        <w:gridCol w:w="6936"/>
      </w:tblGrid>
      <w:tr w:rsidR="00F25F85" w:rsidRPr="00DC4BAD" w14:paraId="0A862AA6" w14:textId="77777777" w:rsidTr="00353D84">
        <w:trPr>
          <w:trHeight w:val="680"/>
        </w:trPr>
        <w:tc>
          <w:tcPr>
            <w:tcW w:w="1165" w:type="pct"/>
            <w:tcBorders>
              <w:top w:val="nil"/>
              <w:left w:val="nil"/>
              <w:bottom w:val="nil"/>
            </w:tcBorders>
          </w:tcPr>
          <w:p w14:paraId="6E830341" w14:textId="68064792" w:rsidR="00F25F85" w:rsidRPr="00DC4BAD" w:rsidRDefault="00F25F85" w:rsidP="009C7952">
            <w:pPr>
              <w:spacing w:line="276" w:lineRule="auto"/>
              <w:ind w:left="171"/>
              <w:rPr>
                <w:rFonts w:ascii="Arial" w:hAnsi="Arial" w:cs="Arial"/>
                <w:color w:val="00B050"/>
              </w:rPr>
            </w:pPr>
            <w:r>
              <w:rPr>
                <w:rFonts w:ascii="Arial" w:hAnsi="Arial"/>
              </w:rPr>
              <w:t>Veuillez préciser :</w:t>
            </w:r>
          </w:p>
        </w:tc>
        <w:tc>
          <w:tcPr>
            <w:tcW w:w="3835" w:type="pct"/>
          </w:tcPr>
          <w:p w14:paraId="3320C083" w14:textId="77777777" w:rsidR="00F25F85" w:rsidRPr="00DC4BAD" w:rsidRDefault="00F25F85" w:rsidP="00120E6C">
            <w:pPr>
              <w:pStyle w:val="ListParagraph"/>
              <w:spacing w:line="276" w:lineRule="auto"/>
              <w:ind w:left="0"/>
              <w:rPr>
                <w:rFonts w:ascii="Arial" w:hAnsi="Arial" w:cs="Arial"/>
              </w:rPr>
            </w:pPr>
          </w:p>
        </w:tc>
      </w:tr>
    </w:tbl>
    <w:p w14:paraId="580DDED8" w14:textId="21D1742B" w:rsidR="008C65AF" w:rsidRDefault="008C65AF">
      <w:pPr>
        <w:rPr>
          <w:rFonts w:ascii="Arial" w:hAnsi="Arial" w:cs="Arial"/>
        </w:rPr>
      </w:pPr>
      <w:r>
        <w:rPr>
          <w:rFonts w:ascii="Arial" w:hAnsi="Arial" w:cs="Arial"/>
        </w:rPr>
        <w:br w:type="page"/>
      </w:r>
    </w:p>
    <w:p w14:paraId="0565FFFA" w14:textId="77777777" w:rsidR="00574050" w:rsidRDefault="00574050" w:rsidP="009C7952">
      <w:pPr>
        <w:spacing w:after="0" w:line="240" w:lineRule="auto"/>
        <w:jc w:val="both"/>
        <w:rPr>
          <w:rFonts w:ascii="Arial" w:hAnsi="Arial" w:cs="Arial"/>
          <w:b/>
        </w:rPr>
      </w:pPr>
    </w:p>
    <w:p w14:paraId="4007E18E" w14:textId="5C175007" w:rsidR="00AD1FBC" w:rsidRPr="009C7952" w:rsidRDefault="00450FDF" w:rsidP="009C7952">
      <w:pPr>
        <w:spacing w:after="0" w:line="240" w:lineRule="auto"/>
        <w:jc w:val="both"/>
        <w:rPr>
          <w:rFonts w:ascii="Arial" w:hAnsi="Arial" w:cs="Arial"/>
          <w:b/>
        </w:rPr>
      </w:pPr>
      <w:r>
        <w:rPr>
          <w:rFonts w:ascii="Arial" w:hAnsi="Arial"/>
          <w:b/>
        </w:rPr>
        <w:t>C – Avez-vous déjà traité avec la BEI avant cette consultation publique ?</w:t>
      </w:r>
    </w:p>
    <w:p w14:paraId="0964E001" w14:textId="77777777" w:rsidR="00AD1FBC" w:rsidRPr="00DC4BAD" w:rsidRDefault="00AD1FBC" w:rsidP="00AD1FBC">
      <w:pPr>
        <w:pStyle w:val="ListParagraph"/>
        <w:spacing w:after="0" w:line="240" w:lineRule="auto"/>
        <w:ind w:left="426"/>
        <w:jc w:val="both"/>
        <w:rPr>
          <w:rFonts w:ascii="Arial" w:hAnsi="Arial" w:cs="Arial"/>
          <w:b/>
        </w:rPr>
      </w:pPr>
    </w:p>
    <w:p w14:paraId="2A092864" w14:textId="77777777" w:rsidR="005624D9" w:rsidRDefault="005624D9" w:rsidP="005624D9">
      <w:pPr>
        <w:pStyle w:val="ListParagraph"/>
        <w:numPr>
          <w:ilvl w:val="0"/>
          <w:numId w:val="2"/>
        </w:numPr>
        <w:spacing w:after="0" w:line="360" w:lineRule="auto"/>
        <w:ind w:left="709"/>
        <w:rPr>
          <w:rFonts w:ascii="Arial" w:hAnsi="Arial" w:cs="Arial"/>
        </w:rPr>
      </w:pPr>
      <w:r>
        <w:rPr>
          <w:rFonts w:ascii="Arial" w:hAnsi="Arial"/>
        </w:rPr>
        <w:t>Non, c’est la première fois que je traite avec la BEI</w:t>
      </w:r>
    </w:p>
    <w:p w14:paraId="7DF22A8D" w14:textId="77777777" w:rsidR="00AD1FBC" w:rsidRPr="00DC4BAD" w:rsidRDefault="00AD1FBC" w:rsidP="00AD1FBC">
      <w:pPr>
        <w:pStyle w:val="ListParagraph"/>
        <w:numPr>
          <w:ilvl w:val="0"/>
          <w:numId w:val="2"/>
        </w:numPr>
        <w:spacing w:after="0" w:line="360" w:lineRule="auto"/>
        <w:ind w:left="709"/>
        <w:rPr>
          <w:rFonts w:ascii="Arial" w:hAnsi="Arial" w:cs="Arial"/>
        </w:rPr>
      </w:pPr>
      <w:r>
        <w:rPr>
          <w:rFonts w:ascii="Arial" w:hAnsi="Arial"/>
        </w:rPr>
        <w:t>Oui, en tant que client</w:t>
      </w:r>
    </w:p>
    <w:p w14:paraId="4E575929" w14:textId="77777777" w:rsidR="00AD1FBC" w:rsidRPr="00DC4BAD" w:rsidRDefault="00AD1FBC" w:rsidP="00AD1FBC">
      <w:pPr>
        <w:pStyle w:val="ListParagraph"/>
        <w:numPr>
          <w:ilvl w:val="0"/>
          <w:numId w:val="2"/>
        </w:numPr>
        <w:spacing w:after="0" w:line="360" w:lineRule="auto"/>
        <w:ind w:left="709"/>
        <w:rPr>
          <w:rFonts w:ascii="Arial" w:hAnsi="Arial" w:cs="Arial"/>
        </w:rPr>
      </w:pPr>
      <w:r>
        <w:rPr>
          <w:rFonts w:ascii="Arial" w:hAnsi="Arial"/>
        </w:rPr>
        <w:t>Oui, en tant qu’intermédiaire financier</w:t>
      </w:r>
    </w:p>
    <w:p w14:paraId="08045024" w14:textId="77777777" w:rsidR="00AD1FBC" w:rsidRPr="00DC4BAD" w:rsidRDefault="00AD1FBC" w:rsidP="00AD1FBC">
      <w:pPr>
        <w:pStyle w:val="ListParagraph"/>
        <w:numPr>
          <w:ilvl w:val="0"/>
          <w:numId w:val="2"/>
        </w:numPr>
        <w:spacing w:after="0" w:line="360" w:lineRule="auto"/>
        <w:ind w:left="709"/>
        <w:rPr>
          <w:rFonts w:ascii="Arial" w:hAnsi="Arial" w:cs="Arial"/>
        </w:rPr>
      </w:pPr>
      <w:r>
        <w:rPr>
          <w:rFonts w:ascii="Arial" w:hAnsi="Arial"/>
        </w:rPr>
        <w:t xml:space="preserve">Oui, en tant que bénéficiaire d’un prêt </w:t>
      </w:r>
      <w:proofErr w:type="spellStart"/>
      <w:r>
        <w:rPr>
          <w:rFonts w:ascii="Arial" w:hAnsi="Arial"/>
        </w:rPr>
        <w:t>intermédié</w:t>
      </w:r>
      <w:proofErr w:type="spellEnd"/>
      <w:r>
        <w:rPr>
          <w:rFonts w:ascii="Arial" w:hAnsi="Arial"/>
        </w:rPr>
        <w:t xml:space="preserve"> de la BEI</w:t>
      </w:r>
    </w:p>
    <w:p w14:paraId="28832B2E" w14:textId="77777777" w:rsidR="00AD1FBC" w:rsidRPr="00DC4BAD" w:rsidRDefault="00AD1FBC" w:rsidP="00AD1FBC">
      <w:pPr>
        <w:pStyle w:val="ListParagraph"/>
        <w:numPr>
          <w:ilvl w:val="0"/>
          <w:numId w:val="2"/>
        </w:numPr>
        <w:spacing w:after="0" w:line="360" w:lineRule="auto"/>
        <w:ind w:left="709"/>
        <w:rPr>
          <w:rFonts w:ascii="Arial" w:hAnsi="Arial" w:cs="Arial"/>
        </w:rPr>
      </w:pPr>
      <w:r>
        <w:rPr>
          <w:rFonts w:ascii="Arial" w:hAnsi="Arial"/>
        </w:rPr>
        <w:t>Oui, en tant que représentant d’un pays dans lequel est réalisé un projet financé par la BEI</w:t>
      </w:r>
    </w:p>
    <w:p w14:paraId="5CF2BA22" w14:textId="77777777" w:rsidR="00996A62" w:rsidRDefault="00AD1FBC" w:rsidP="00AD1FBC">
      <w:pPr>
        <w:pStyle w:val="ListParagraph"/>
        <w:numPr>
          <w:ilvl w:val="0"/>
          <w:numId w:val="2"/>
        </w:numPr>
        <w:spacing w:after="0" w:line="360" w:lineRule="auto"/>
        <w:ind w:left="709"/>
        <w:rPr>
          <w:rFonts w:ascii="Arial" w:hAnsi="Arial" w:cs="Arial"/>
        </w:rPr>
      </w:pPr>
      <w:r>
        <w:rPr>
          <w:rFonts w:ascii="Arial" w:hAnsi="Arial"/>
        </w:rPr>
        <w:t>Oui, en tant que partenaire d’affaires d’une autre catégorie</w:t>
      </w:r>
    </w:p>
    <w:p w14:paraId="1552B48B" w14:textId="0FC39333" w:rsidR="00AD1FBC" w:rsidRPr="00DC4BAD" w:rsidRDefault="00AD1FBC" w:rsidP="00AD1FBC">
      <w:pPr>
        <w:pStyle w:val="ListParagraph"/>
        <w:numPr>
          <w:ilvl w:val="0"/>
          <w:numId w:val="2"/>
        </w:numPr>
        <w:spacing w:after="0" w:line="360" w:lineRule="auto"/>
        <w:ind w:left="709"/>
        <w:rPr>
          <w:rFonts w:ascii="Arial" w:hAnsi="Arial" w:cs="Arial"/>
        </w:rPr>
      </w:pPr>
      <w:r>
        <w:rPr>
          <w:rFonts w:ascii="Arial" w:hAnsi="Arial"/>
        </w:rPr>
        <w:t>Oui, en tant que partenaire institutionnel</w:t>
      </w:r>
    </w:p>
    <w:p w14:paraId="20E4ED79" w14:textId="77777777" w:rsidR="00AD1FBC" w:rsidRPr="00DC4BAD" w:rsidRDefault="00AD1FBC" w:rsidP="00AD1FBC">
      <w:pPr>
        <w:pStyle w:val="ListParagraph"/>
        <w:numPr>
          <w:ilvl w:val="0"/>
          <w:numId w:val="2"/>
        </w:numPr>
        <w:spacing w:after="0" w:line="360" w:lineRule="auto"/>
        <w:ind w:left="709"/>
        <w:rPr>
          <w:rFonts w:ascii="Arial" w:hAnsi="Arial" w:cs="Arial"/>
        </w:rPr>
      </w:pPr>
      <w:r>
        <w:rPr>
          <w:rFonts w:ascii="Arial" w:hAnsi="Arial"/>
        </w:rPr>
        <w:t>Oui, en tant que membre de la société civile ou d’une organisation non gouvernementale</w:t>
      </w:r>
    </w:p>
    <w:p w14:paraId="0976FE8C" w14:textId="1535C41C" w:rsidR="00AD1FBC" w:rsidRPr="00DC4BAD" w:rsidRDefault="00AD1FBC" w:rsidP="00AD1FBC">
      <w:pPr>
        <w:pStyle w:val="ListParagraph"/>
        <w:numPr>
          <w:ilvl w:val="0"/>
          <w:numId w:val="2"/>
        </w:numPr>
        <w:spacing w:after="0" w:line="360" w:lineRule="auto"/>
        <w:ind w:left="709"/>
        <w:rPr>
          <w:rFonts w:ascii="Arial" w:hAnsi="Arial" w:cs="Arial"/>
        </w:rPr>
      </w:pPr>
      <w:r>
        <w:rPr>
          <w:rFonts w:ascii="Arial" w:hAnsi="Arial"/>
        </w:rPr>
        <w:t>Oui, à un autre titre (veuillez préciser) :</w:t>
      </w:r>
    </w:p>
    <w:p w14:paraId="6E5AF75C" w14:textId="77777777" w:rsidR="00AD1FBC" w:rsidRPr="00DC4BAD" w:rsidRDefault="00AD1FBC" w:rsidP="00AD1FBC">
      <w:pPr>
        <w:pStyle w:val="ListParagraph"/>
        <w:spacing w:after="0" w:line="240" w:lineRule="auto"/>
        <w:ind w:left="426"/>
        <w:jc w:val="both"/>
        <w:rPr>
          <w:rFonts w:ascii="Arial" w:hAnsi="Arial" w:cs="Arial"/>
        </w:rPr>
      </w:pPr>
      <w:r>
        <w:rPr>
          <w:rFonts w:ascii="Arial" w:hAnsi="Arial"/>
          <w:noProof/>
          <w:lang w:val="en-US"/>
        </w:rPr>
        <mc:AlternateContent>
          <mc:Choice Requires="wps">
            <w:drawing>
              <wp:anchor distT="45720" distB="45720" distL="114300" distR="114300" simplePos="0" relativeHeight="251716608" behindDoc="1" locked="0" layoutInCell="1" allowOverlap="1" wp14:anchorId="6E073EA4" wp14:editId="26FB1835">
                <wp:simplePos x="0" y="0"/>
                <wp:positionH relativeFrom="column">
                  <wp:posOffset>231569</wp:posOffset>
                </wp:positionH>
                <wp:positionV relativeFrom="paragraph">
                  <wp:posOffset>7942</wp:posOffset>
                </wp:positionV>
                <wp:extent cx="5950800" cy="712800"/>
                <wp:effectExtent l="0" t="0" r="12065"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712800"/>
                        </a:xfrm>
                        <a:prstGeom prst="rect">
                          <a:avLst/>
                        </a:prstGeom>
                        <a:solidFill>
                          <a:srgbClr val="FFFFFF"/>
                        </a:solidFill>
                        <a:ln w="6350">
                          <a:solidFill>
                            <a:srgbClr val="000000"/>
                          </a:solidFill>
                          <a:miter lim="800000"/>
                          <a:headEnd/>
                          <a:tailEnd/>
                        </a:ln>
                      </wps:spPr>
                      <wps:txbx>
                        <w:txbxContent>
                          <w:p w14:paraId="2470AF88" w14:textId="77777777" w:rsidR="00AD1FBC" w:rsidRDefault="00AD1FBC" w:rsidP="00AD1F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73EA4" id="_x0000_s1028" type="#_x0000_t202" style="position:absolute;left:0;text-align:left;margin-left:18.25pt;margin-top:.65pt;width:468.55pt;height:56.1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" strokeweight=".5pt">
                <v:textbox>
                  <w:txbxContent>
                    <w:p w14:paraId="2470AF88" w14:textId="77777777" w:rsidR="00AD1FBC" w:rsidRDefault="00AD1FBC" w:rsidP="00AD1FBC"/>
                  </w:txbxContent>
                </v:textbox>
              </v:shape>
            </w:pict>
          </mc:Fallback>
        </mc:AlternateContent>
      </w:r>
    </w:p>
    <w:p w14:paraId="32D080A7" w14:textId="77777777" w:rsidR="00AD1FBC" w:rsidRPr="00DC4BAD" w:rsidRDefault="00AD1FBC" w:rsidP="00AD1FBC">
      <w:pPr>
        <w:pStyle w:val="ListParagraph"/>
        <w:spacing w:after="0" w:line="240" w:lineRule="auto"/>
        <w:ind w:left="426"/>
        <w:jc w:val="both"/>
        <w:rPr>
          <w:rFonts w:ascii="Arial" w:hAnsi="Arial" w:cs="Arial"/>
        </w:rPr>
      </w:pPr>
    </w:p>
    <w:p w14:paraId="03E466CE" w14:textId="77777777" w:rsidR="00AD1FBC" w:rsidRPr="00DC4BAD" w:rsidRDefault="00AD1FBC" w:rsidP="00AD1FBC">
      <w:pPr>
        <w:pStyle w:val="ListParagraph"/>
        <w:spacing w:after="0" w:line="240" w:lineRule="auto"/>
        <w:ind w:left="426"/>
        <w:jc w:val="both"/>
        <w:rPr>
          <w:rFonts w:ascii="Arial" w:hAnsi="Arial" w:cs="Arial"/>
        </w:rPr>
      </w:pPr>
    </w:p>
    <w:p w14:paraId="6C48A208" w14:textId="77777777" w:rsidR="00AD1FBC" w:rsidRDefault="00AD1FBC" w:rsidP="00AD1FBC">
      <w:pPr>
        <w:pStyle w:val="ListParagraph"/>
        <w:spacing w:after="0" w:line="240" w:lineRule="auto"/>
        <w:ind w:left="426"/>
        <w:jc w:val="both"/>
        <w:rPr>
          <w:rFonts w:ascii="Arial" w:hAnsi="Arial" w:cs="Arial"/>
        </w:rPr>
      </w:pPr>
    </w:p>
    <w:p w14:paraId="397D0BC3" w14:textId="77777777" w:rsidR="00AD1FBC" w:rsidRDefault="00AD1FBC" w:rsidP="00AD1FBC">
      <w:pPr>
        <w:pStyle w:val="ListParagraph"/>
        <w:spacing w:after="0" w:line="240" w:lineRule="auto"/>
        <w:ind w:left="426"/>
        <w:jc w:val="both"/>
        <w:rPr>
          <w:rFonts w:ascii="Arial" w:hAnsi="Arial" w:cs="Arial"/>
        </w:rPr>
      </w:pPr>
    </w:p>
    <w:p w14:paraId="0D38FF40" w14:textId="77777777" w:rsidR="00AD1FBC" w:rsidRDefault="00AD1FBC" w:rsidP="00AD1FBC">
      <w:pPr>
        <w:pStyle w:val="ListParagraph"/>
        <w:spacing w:after="0" w:line="240" w:lineRule="auto"/>
        <w:ind w:left="426"/>
        <w:jc w:val="both"/>
        <w:rPr>
          <w:rFonts w:ascii="Arial" w:hAnsi="Arial" w:cs="Arial"/>
        </w:rPr>
      </w:pPr>
    </w:p>
    <w:p w14:paraId="5EA4F1B2" w14:textId="77777777" w:rsidR="00AD1FBC" w:rsidRPr="00DC4BAD" w:rsidRDefault="00AD1FBC" w:rsidP="00AD1FBC">
      <w:pPr>
        <w:pStyle w:val="ListParagraph"/>
        <w:spacing w:after="0" w:line="240" w:lineRule="auto"/>
        <w:ind w:left="426"/>
        <w:jc w:val="both"/>
        <w:rPr>
          <w:rFonts w:ascii="Arial" w:hAnsi="Arial" w:cs="Arial"/>
        </w:rPr>
      </w:pPr>
    </w:p>
    <w:p w14:paraId="78D92362" w14:textId="4E7ED9BB" w:rsidR="00AD1FBC" w:rsidRPr="009C7952" w:rsidRDefault="00450FDF" w:rsidP="009C7952">
      <w:pPr>
        <w:spacing w:after="0" w:line="240" w:lineRule="auto"/>
        <w:jc w:val="both"/>
        <w:rPr>
          <w:rFonts w:ascii="Arial" w:hAnsi="Arial" w:cs="Arial"/>
          <w:b/>
        </w:rPr>
      </w:pPr>
      <w:r>
        <w:rPr>
          <w:rFonts w:ascii="Arial" w:hAnsi="Arial"/>
          <w:b/>
        </w:rPr>
        <w:t>D – Quel était votre niveau de connaissance de la PT-BEI avant cette consultation publique ?</w:t>
      </w:r>
    </w:p>
    <w:tbl>
      <w:tblPr>
        <w:tblStyle w:val="MediumShading1-Accent5"/>
        <w:tblpPr w:leftFromText="180" w:rightFromText="180" w:vertAnchor="text" w:horzAnchor="margin" w:tblpY="184"/>
        <w:tblOverlap w:val="never"/>
        <w:tblW w:w="97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3311"/>
        <w:gridCol w:w="3211"/>
        <w:gridCol w:w="3270"/>
      </w:tblGrid>
      <w:tr w:rsidR="00AD1FBC" w:rsidRPr="00DC4BAD" w14:paraId="640B4F7F" w14:textId="77777777" w:rsidTr="00F326E7">
        <w:trPr>
          <w:cnfStyle w:val="100000000000" w:firstRow="1" w:lastRow="0" w:firstColumn="0" w:lastColumn="0" w:oddVBand="0" w:evenVBand="0" w:oddHBand="0"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3311" w:type="dxa"/>
            <w:tcBorders>
              <w:top w:val="none" w:sz="0" w:space="0" w:color="auto"/>
              <w:left w:val="none" w:sz="0" w:space="0" w:color="auto"/>
              <w:bottom w:val="none" w:sz="0" w:space="0" w:color="auto"/>
              <w:right w:val="none" w:sz="0" w:space="0" w:color="auto"/>
            </w:tcBorders>
            <w:shd w:val="clear" w:color="auto" w:fill="00529E"/>
            <w:vAlign w:val="center"/>
          </w:tcPr>
          <w:p w14:paraId="3D2F721E" w14:textId="77777777" w:rsidR="00AD1FBC" w:rsidRPr="00DC4BAD" w:rsidRDefault="00AD1FBC" w:rsidP="00F326E7">
            <w:pPr>
              <w:spacing w:before="120"/>
              <w:jc w:val="center"/>
              <w:rPr>
                <w:rFonts w:ascii="Arial" w:hAnsi="Arial" w:cs="Arial"/>
              </w:rPr>
            </w:pPr>
            <w:r>
              <w:rPr>
                <w:rFonts w:ascii="Arial" w:hAnsi="Arial"/>
              </w:rPr>
              <w:t>1</w:t>
            </w:r>
          </w:p>
          <w:p w14:paraId="6039CB21" w14:textId="77777777" w:rsidR="00AD1FBC" w:rsidRPr="00DC4BAD" w:rsidRDefault="00AD1FBC" w:rsidP="00F326E7">
            <w:pPr>
              <w:jc w:val="center"/>
              <w:rPr>
                <w:rFonts w:ascii="Arial" w:hAnsi="Arial" w:cs="Arial"/>
              </w:rPr>
            </w:pPr>
            <w:r>
              <w:rPr>
                <w:rFonts w:ascii="Arial" w:hAnsi="Arial"/>
              </w:rPr>
              <w:t>Très bonne connaissance</w:t>
            </w:r>
          </w:p>
        </w:tc>
        <w:tc>
          <w:tcPr>
            <w:tcW w:w="3211" w:type="dxa"/>
            <w:tcBorders>
              <w:top w:val="none" w:sz="0" w:space="0" w:color="auto"/>
              <w:left w:val="none" w:sz="0" w:space="0" w:color="auto"/>
              <w:bottom w:val="none" w:sz="0" w:space="0" w:color="auto"/>
              <w:right w:val="none" w:sz="0" w:space="0" w:color="auto"/>
            </w:tcBorders>
            <w:shd w:val="clear" w:color="auto" w:fill="00529E"/>
            <w:vAlign w:val="center"/>
          </w:tcPr>
          <w:p w14:paraId="24328FD9" w14:textId="77777777" w:rsidR="00AD1FBC" w:rsidRPr="00DC4BAD" w:rsidRDefault="00AD1FBC" w:rsidP="00F326E7">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2</w:t>
            </w:r>
          </w:p>
          <w:p w14:paraId="42C55006" w14:textId="77777777" w:rsidR="00AD1FBC" w:rsidRPr="00DC4BAD" w:rsidRDefault="00AD1FBC" w:rsidP="00F326E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Connaissance moyenne</w:t>
            </w:r>
          </w:p>
        </w:tc>
        <w:tc>
          <w:tcPr>
            <w:tcW w:w="3270" w:type="dxa"/>
            <w:tcBorders>
              <w:top w:val="none" w:sz="0" w:space="0" w:color="auto"/>
              <w:left w:val="none" w:sz="0" w:space="0" w:color="auto"/>
              <w:bottom w:val="none" w:sz="0" w:space="0" w:color="auto"/>
              <w:right w:val="none" w:sz="0" w:space="0" w:color="auto"/>
            </w:tcBorders>
            <w:shd w:val="clear" w:color="auto" w:fill="00529E"/>
            <w:vAlign w:val="center"/>
          </w:tcPr>
          <w:p w14:paraId="269BC801" w14:textId="77777777" w:rsidR="00AD1FBC" w:rsidRPr="00DC4BAD" w:rsidRDefault="00AD1FBC" w:rsidP="00F326E7">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3</w:t>
            </w:r>
          </w:p>
          <w:p w14:paraId="41548F54" w14:textId="77777777" w:rsidR="00AD1FBC" w:rsidRPr="00DC4BAD" w:rsidRDefault="00AD1FBC" w:rsidP="00F326E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Faible connaissance</w:t>
            </w:r>
          </w:p>
        </w:tc>
      </w:tr>
    </w:tbl>
    <w:p w14:paraId="20F5AE01" w14:textId="77777777" w:rsidR="00AD1FBC" w:rsidRPr="00DC4BAD" w:rsidRDefault="00AD1FBC" w:rsidP="00AD1FBC">
      <w:pPr>
        <w:pStyle w:val="ListParagraph"/>
        <w:spacing w:after="0" w:line="240" w:lineRule="auto"/>
        <w:ind w:left="426"/>
        <w:jc w:val="both"/>
        <w:rPr>
          <w:rFonts w:ascii="Arial" w:hAnsi="Arial" w:cs="Arial"/>
          <w:b/>
        </w:rPr>
      </w:pPr>
    </w:p>
    <w:p w14:paraId="0C21214D" w14:textId="77777777" w:rsidR="00AD1FBC" w:rsidRDefault="00AD1FBC" w:rsidP="00AD1FBC">
      <w:pPr>
        <w:spacing w:after="0" w:line="240" w:lineRule="auto"/>
        <w:jc w:val="both"/>
        <w:rPr>
          <w:rFonts w:ascii="Arial" w:hAnsi="Arial" w:cs="Arial"/>
          <w:b/>
        </w:rPr>
      </w:pPr>
    </w:p>
    <w:p w14:paraId="328EC4BC" w14:textId="77777777" w:rsidR="00B264FD" w:rsidRPr="00DC4BAD" w:rsidRDefault="00B264FD" w:rsidP="00B264FD">
      <w:pPr>
        <w:rPr>
          <w:rFonts w:ascii="Arial" w:hAnsi="Arial" w:cs="Arial"/>
        </w:rPr>
      </w:pPr>
    </w:p>
    <w:p w14:paraId="2A1E2755" w14:textId="77777777" w:rsidR="00B264FD" w:rsidRPr="00DC4BAD" w:rsidRDefault="00B264FD" w:rsidP="00B264FD">
      <w:pPr>
        <w:rPr>
          <w:rFonts w:ascii="Arial" w:hAnsi="Arial" w:cs="Arial"/>
        </w:rPr>
      </w:pPr>
    </w:p>
    <w:p w14:paraId="61D7A2D9" w14:textId="77777777" w:rsidR="00B264FD" w:rsidRPr="00DC4BAD" w:rsidRDefault="00B264FD" w:rsidP="00B264FD">
      <w:pPr>
        <w:rPr>
          <w:rFonts w:ascii="Arial" w:hAnsi="Arial" w:cs="Arial"/>
        </w:rPr>
      </w:pPr>
    </w:p>
    <w:p w14:paraId="288F36CD" w14:textId="00876DAB" w:rsidR="00574050" w:rsidRDefault="00574050">
      <w:pPr>
        <w:rPr>
          <w:rFonts w:ascii="Arial" w:hAnsi="Arial" w:cs="Arial"/>
        </w:rPr>
      </w:pPr>
      <w:r>
        <w:br w:type="page"/>
      </w:r>
    </w:p>
    <w:p w14:paraId="367D33BB" w14:textId="77777777" w:rsidR="00032B02" w:rsidRPr="00DC4BAD" w:rsidRDefault="00032B02" w:rsidP="00032B02">
      <w:pPr>
        <w:spacing w:after="0" w:line="240" w:lineRule="auto"/>
        <w:rPr>
          <w:rFonts w:ascii="Arial" w:hAnsi="Arial" w:cs="Arial"/>
        </w:rPr>
      </w:pPr>
    </w:p>
    <w:p w14:paraId="7C364CEB" w14:textId="4C1CB4E6" w:rsidR="00DF425A" w:rsidRPr="00DC4BAD" w:rsidRDefault="00450FDF" w:rsidP="00032B02">
      <w:pPr>
        <w:pStyle w:val="Heading1"/>
        <w:shd w:val="clear" w:color="auto" w:fill="005298"/>
        <w:spacing w:before="0" w:line="240" w:lineRule="auto"/>
        <w:jc w:val="center"/>
        <w:rPr>
          <w:rFonts w:ascii="Arial" w:hAnsi="Arial" w:cs="Arial"/>
          <w:b/>
          <w:color w:val="FFFFFF" w:themeColor="background1"/>
          <w:sz w:val="28"/>
          <w:szCs w:val="22"/>
        </w:rPr>
      </w:pPr>
      <w:r>
        <w:rPr>
          <w:rFonts w:ascii="Arial" w:hAnsi="Arial"/>
          <w:b/>
          <w:color w:val="FFFFFF" w:themeColor="background1"/>
          <w:sz w:val="28"/>
        </w:rPr>
        <w:t>VOTRE CONTRIBUTION</w:t>
      </w:r>
    </w:p>
    <w:p w14:paraId="7540B821" w14:textId="77777777" w:rsidR="00303E74" w:rsidRPr="00DC4BAD" w:rsidRDefault="00303E74" w:rsidP="00032B02">
      <w:pPr>
        <w:spacing w:line="240" w:lineRule="auto"/>
        <w:rPr>
          <w:rFonts w:ascii="Arial" w:hAnsi="Arial" w:cs="Arial"/>
        </w:rPr>
      </w:pPr>
    </w:p>
    <w:p w14:paraId="4EE4B762" w14:textId="77777777" w:rsidR="008E30DD" w:rsidRPr="00DC4BAD" w:rsidRDefault="008E30DD" w:rsidP="00DF425A">
      <w:pPr>
        <w:pStyle w:val="Heading1"/>
        <w:rPr>
          <w:rFonts w:ascii="Arial" w:hAnsi="Arial" w:cs="Arial"/>
          <w:b/>
          <w:sz w:val="24"/>
          <w:szCs w:val="22"/>
          <w:u w:val="single"/>
        </w:rPr>
      </w:pPr>
      <w:r>
        <w:rPr>
          <w:rFonts w:ascii="Arial" w:hAnsi="Arial"/>
          <w:b/>
          <w:sz w:val="24"/>
          <w:u w:val="single"/>
        </w:rPr>
        <w:t>À propos de cette enquête</w:t>
      </w:r>
    </w:p>
    <w:p w14:paraId="375C0BEF" w14:textId="77777777" w:rsidR="00303E74" w:rsidRPr="00DC4BAD" w:rsidRDefault="00303E74" w:rsidP="00303E74">
      <w:pPr>
        <w:rPr>
          <w:rFonts w:ascii="Arial" w:hAnsi="Arial" w:cs="Arial"/>
        </w:rPr>
      </w:pPr>
    </w:p>
    <w:p w14:paraId="6142A7CA" w14:textId="563F80D0" w:rsidR="00735528" w:rsidRPr="00DC4BAD" w:rsidRDefault="00BF293A" w:rsidP="00C75A57">
      <w:pPr>
        <w:spacing w:after="0"/>
        <w:jc w:val="both"/>
        <w:rPr>
          <w:rFonts w:ascii="Arial" w:hAnsi="Arial" w:cs="Arial"/>
        </w:rPr>
      </w:pPr>
      <w:r>
        <w:rPr>
          <w:rFonts w:ascii="Arial" w:hAnsi="Arial"/>
        </w:rPr>
        <w:t>Cette enquête comporte 2</w:t>
      </w:r>
      <w:r w:rsidR="00996038">
        <w:rPr>
          <w:rFonts w:ascii="Arial" w:hAnsi="Arial"/>
        </w:rPr>
        <w:t>3</w:t>
      </w:r>
      <w:r>
        <w:rPr>
          <w:rFonts w:ascii="Arial" w:hAnsi="Arial"/>
        </w:rPr>
        <w:t> questions. Aucune des questions proposées ci-dessous n’est obligatoire : vous pouvez répondre à autant de questions que vous le souhaitez, ou seulement à quelques-unes. Pour répondre à l’ensemble du questionnaire, il vous faudra environ 10 à 15 minutes. L’enquête est structurée comme suit :</w:t>
      </w:r>
    </w:p>
    <w:p w14:paraId="552BD3A9" w14:textId="77777777" w:rsidR="00735528" w:rsidRPr="00DC4BAD" w:rsidRDefault="00735528" w:rsidP="00C75A57">
      <w:pPr>
        <w:spacing w:after="0"/>
        <w:jc w:val="both"/>
        <w:rPr>
          <w:rFonts w:ascii="Arial" w:hAnsi="Arial" w:cs="Arial"/>
        </w:rPr>
      </w:pPr>
    </w:p>
    <w:p w14:paraId="4DB186DA" w14:textId="7426FDED" w:rsidR="00735528" w:rsidRPr="00DC4BAD" w:rsidRDefault="00735528">
      <w:pPr>
        <w:pStyle w:val="ListParagraph"/>
        <w:numPr>
          <w:ilvl w:val="0"/>
          <w:numId w:val="6"/>
        </w:numPr>
        <w:spacing w:after="0"/>
        <w:jc w:val="both"/>
        <w:rPr>
          <w:rFonts w:ascii="Arial" w:hAnsi="Arial" w:cs="Arial"/>
        </w:rPr>
      </w:pPr>
      <w:r>
        <w:rPr>
          <w:rFonts w:ascii="Arial" w:hAnsi="Arial"/>
        </w:rPr>
        <w:t>Questions 1 à 3 – Comprendre vos besoins</w:t>
      </w:r>
    </w:p>
    <w:p w14:paraId="2E8F3043" w14:textId="600FA558" w:rsidR="00735528" w:rsidRPr="00DC4BAD" w:rsidRDefault="00735528" w:rsidP="00C75A57">
      <w:pPr>
        <w:pStyle w:val="ListParagraph"/>
        <w:numPr>
          <w:ilvl w:val="0"/>
          <w:numId w:val="6"/>
        </w:numPr>
        <w:spacing w:after="0"/>
        <w:jc w:val="both"/>
        <w:rPr>
          <w:rFonts w:ascii="Arial" w:hAnsi="Arial" w:cs="Arial"/>
        </w:rPr>
      </w:pPr>
      <w:r>
        <w:rPr>
          <w:rFonts w:ascii="Arial" w:hAnsi="Arial"/>
        </w:rPr>
        <w:t xml:space="preserve">Questions 4 à </w:t>
      </w:r>
      <w:r w:rsidR="00996038">
        <w:rPr>
          <w:rFonts w:ascii="Arial" w:hAnsi="Arial"/>
        </w:rPr>
        <w:t>9</w:t>
      </w:r>
      <w:r>
        <w:rPr>
          <w:rFonts w:ascii="Arial" w:hAnsi="Arial"/>
        </w:rPr>
        <w:t xml:space="preserve"> – Publication proactive d’informations ou de documents</w:t>
      </w:r>
    </w:p>
    <w:p w14:paraId="463B56BA" w14:textId="5B9D00A4" w:rsidR="00735528" w:rsidRPr="00DC4BAD" w:rsidRDefault="00996038" w:rsidP="00C75A57">
      <w:pPr>
        <w:pStyle w:val="ListParagraph"/>
        <w:numPr>
          <w:ilvl w:val="0"/>
          <w:numId w:val="6"/>
        </w:numPr>
        <w:spacing w:after="0"/>
        <w:jc w:val="both"/>
        <w:rPr>
          <w:rFonts w:ascii="Arial" w:hAnsi="Arial" w:cs="Arial"/>
        </w:rPr>
      </w:pPr>
      <w:r>
        <w:rPr>
          <w:rFonts w:ascii="Arial" w:hAnsi="Arial"/>
        </w:rPr>
        <w:t>Questions 10 à 15</w:t>
      </w:r>
      <w:r w:rsidR="00735528">
        <w:rPr>
          <w:rFonts w:ascii="Arial" w:hAnsi="Arial"/>
        </w:rPr>
        <w:t xml:space="preserve"> – Divulgation d’informations ou de documents sur demande</w:t>
      </w:r>
    </w:p>
    <w:p w14:paraId="6D7AF5FC" w14:textId="7EADFB7A" w:rsidR="00735528" w:rsidRPr="00DC4BAD" w:rsidRDefault="00735528" w:rsidP="00C75A57">
      <w:pPr>
        <w:pStyle w:val="ListParagraph"/>
        <w:numPr>
          <w:ilvl w:val="0"/>
          <w:numId w:val="6"/>
        </w:numPr>
        <w:spacing w:after="0"/>
        <w:jc w:val="both"/>
        <w:rPr>
          <w:rFonts w:ascii="Arial" w:hAnsi="Arial" w:cs="Arial"/>
        </w:rPr>
      </w:pPr>
      <w:r>
        <w:rPr>
          <w:rFonts w:ascii="Arial" w:hAnsi="Arial"/>
        </w:rPr>
        <w:t>Questions 1</w:t>
      </w:r>
      <w:r w:rsidR="00996038">
        <w:rPr>
          <w:rFonts w:ascii="Arial" w:hAnsi="Arial"/>
        </w:rPr>
        <w:t>6</w:t>
      </w:r>
      <w:r>
        <w:rPr>
          <w:rFonts w:ascii="Arial" w:hAnsi="Arial"/>
        </w:rPr>
        <w:t xml:space="preserve"> à </w:t>
      </w:r>
      <w:r w:rsidR="00996038">
        <w:rPr>
          <w:rFonts w:ascii="Arial" w:hAnsi="Arial"/>
        </w:rPr>
        <w:t>19</w:t>
      </w:r>
      <w:r>
        <w:rPr>
          <w:rFonts w:ascii="Arial" w:hAnsi="Arial"/>
        </w:rPr>
        <w:t xml:space="preserve"> – Prêts </w:t>
      </w:r>
      <w:proofErr w:type="spellStart"/>
      <w:r>
        <w:rPr>
          <w:rFonts w:ascii="Arial" w:hAnsi="Arial"/>
        </w:rPr>
        <w:t>intermédiés</w:t>
      </w:r>
      <w:proofErr w:type="spellEnd"/>
    </w:p>
    <w:p w14:paraId="213BAB47" w14:textId="3718A7E3" w:rsidR="00735528" w:rsidRPr="00DC4BAD" w:rsidRDefault="00735528" w:rsidP="00C75A57">
      <w:pPr>
        <w:pStyle w:val="ListParagraph"/>
        <w:numPr>
          <w:ilvl w:val="0"/>
          <w:numId w:val="6"/>
        </w:numPr>
        <w:spacing w:after="0"/>
        <w:jc w:val="both"/>
        <w:rPr>
          <w:rFonts w:ascii="Arial" w:hAnsi="Arial" w:cs="Arial"/>
        </w:rPr>
      </w:pPr>
      <w:r>
        <w:rPr>
          <w:rFonts w:ascii="Arial" w:hAnsi="Arial"/>
        </w:rPr>
        <w:t>Questions 2</w:t>
      </w:r>
      <w:r w:rsidR="00996038">
        <w:rPr>
          <w:rFonts w:ascii="Arial" w:hAnsi="Arial"/>
        </w:rPr>
        <w:t>0 à 21</w:t>
      </w:r>
      <w:r>
        <w:rPr>
          <w:rFonts w:ascii="Arial" w:hAnsi="Arial"/>
        </w:rPr>
        <w:t>– Consultations publiques</w:t>
      </w:r>
    </w:p>
    <w:p w14:paraId="09267779" w14:textId="76B391A4" w:rsidR="00735528" w:rsidRPr="00DC4BAD" w:rsidRDefault="00996038" w:rsidP="00C75A57">
      <w:pPr>
        <w:pStyle w:val="ListParagraph"/>
        <w:numPr>
          <w:ilvl w:val="0"/>
          <w:numId w:val="6"/>
        </w:numPr>
        <w:spacing w:after="0"/>
        <w:jc w:val="both"/>
        <w:rPr>
          <w:rFonts w:ascii="Arial" w:hAnsi="Arial" w:cs="Arial"/>
        </w:rPr>
      </w:pPr>
      <w:r>
        <w:rPr>
          <w:rFonts w:ascii="Arial" w:hAnsi="Arial"/>
        </w:rPr>
        <w:t>Questions 22 à 23</w:t>
      </w:r>
      <w:r w:rsidR="00735528">
        <w:rPr>
          <w:rFonts w:ascii="Arial" w:hAnsi="Arial"/>
        </w:rPr>
        <w:t xml:space="preserve"> – Comparaison avec des institutions homologues</w:t>
      </w:r>
    </w:p>
    <w:p w14:paraId="23C204AC" w14:textId="77777777" w:rsidR="00735528" w:rsidRPr="00DC4BAD" w:rsidRDefault="00735528" w:rsidP="00C75A57">
      <w:pPr>
        <w:spacing w:after="0"/>
        <w:jc w:val="both"/>
        <w:rPr>
          <w:rFonts w:ascii="Arial" w:hAnsi="Arial" w:cs="Arial"/>
        </w:rPr>
      </w:pPr>
    </w:p>
    <w:p w14:paraId="6539F84C" w14:textId="77777777" w:rsidR="00836225" w:rsidRPr="00DC4BAD" w:rsidRDefault="004E5FA2" w:rsidP="00C75A57">
      <w:pPr>
        <w:spacing w:after="0"/>
        <w:jc w:val="both"/>
        <w:rPr>
          <w:rFonts w:ascii="Arial" w:hAnsi="Arial" w:cs="Arial"/>
        </w:rPr>
      </w:pPr>
      <w:r>
        <w:rPr>
          <w:rFonts w:ascii="Arial" w:hAnsi="Arial"/>
        </w:rPr>
        <w:t>La plupart des questions sont fermées et à choix multiples. Lorsque cela est clairement indiqué, plusieurs réponses peuvent être sélectionnées.</w:t>
      </w:r>
    </w:p>
    <w:p w14:paraId="7BF77630" w14:textId="77777777" w:rsidR="00836225" w:rsidRPr="00DC4BAD" w:rsidRDefault="00836225" w:rsidP="00C75A57">
      <w:pPr>
        <w:spacing w:after="0"/>
        <w:jc w:val="both"/>
        <w:rPr>
          <w:rFonts w:ascii="Arial" w:hAnsi="Arial" w:cs="Arial"/>
        </w:rPr>
      </w:pPr>
    </w:p>
    <w:p w14:paraId="5F7E15EF" w14:textId="77777777" w:rsidR="008E30DD" w:rsidRPr="00DC4BAD" w:rsidRDefault="00836225" w:rsidP="00C75A57">
      <w:pPr>
        <w:spacing w:after="0"/>
        <w:jc w:val="both"/>
        <w:rPr>
          <w:rFonts w:ascii="Arial" w:hAnsi="Arial" w:cs="Arial"/>
        </w:rPr>
      </w:pPr>
      <w:r>
        <w:rPr>
          <w:rFonts w:ascii="Arial" w:hAnsi="Arial"/>
        </w:rPr>
        <w:t>Pour de nombreuses questions fermées à choix multiples, un espace est prévu pour entrer du texte libre. Quelques questions ouvertes sont également prévues. Aucune n’est obligatoire, mais il nous serait très utile que vous développiez vos réponses, notamment en donnant des exemples concrets pour illustrer votre point de vue. Vous pourrez également ajouter des commentaires en texte libre dans l’espace prévu à cet effet à la fin de l’enquête, sur des aspects qui n’auraient pas été abordés ailleurs dans le document.</w:t>
      </w:r>
    </w:p>
    <w:p w14:paraId="031C4D77" w14:textId="77777777" w:rsidR="008E30DD" w:rsidRPr="00DC4BAD" w:rsidRDefault="008E30DD" w:rsidP="00C75A57">
      <w:pPr>
        <w:spacing w:after="0"/>
        <w:jc w:val="both"/>
        <w:rPr>
          <w:rFonts w:ascii="Arial" w:hAnsi="Arial" w:cs="Arial"/>
        </w:rPr>
      </w:pPr>
    </w:p>
    <w:p w14:paraId="6FD48753" w14:textId="77777777" w:rsidR="008E30DD" w:rsidRPr="00DC4BAD" w:rsidRDefault="008E30DD" w:rsidP="00C75A57">
      <w:pPr>
        <w:jc w:val="both"/>
        <w:rPr>
          <w:rFonts w:ascii="Arial" w:hAnsi="Arial" w:cs="Arial"/>
          <w:b/>
        </w:rPr>
      </w:pPr>
      <w:r>
        <w:rPr>
          <w:rFonts w:ascii="Arial" w:hAnsi="Arial"/>
          <w:b/>
        </w:rPr>
        <w:t>N’oubliez pas que votre contribution sera publiée. La BEI décline toute responsabilité en ce qui concerne les données à caractère personnel ou autres informations que vous fournirez dans vos réponses aux questions ci-dessous.</w:t>
      </w:r>
    </w:p>
    <w:p w14:paraId="475864BB" w14:textId="77777777" w:rsidR="00303E74" w:rsidRPr="00DC4BAD" w:rsidRDefault="00303E74" w:rsidP="00C75A57">
      <w:pPr>
        <w:jc w:val="both"/>
        <w:rPr>
          <w:rFonts w:ascii="Arial" w:hAnsi="Arial" w:cs="Arial"/>
        </w:rPr>
      </w:pPr>
    </w:p>
    <w:p w14:paraId="251D21CB" w14:textId="09D39EF1" w:rsidR="009C7952" w:rsidRDefault="009C7952">
      <w:pPr>
        <w:rPr>
          <w:rFonts w:ascii="Arial" w:hAnsi="Arial" w:cs="Arial"/>
        </w:rPr>
      </w:pPr>
      <w:r>
        <w:br w:type="page"/>
      </w:r>
    </w:p>
    <w:p w14:paraId="2A015E28" w14:textId="77777777" w:rsidR="00D03745" w:rsidRPr="00DC4BAD" w:rsidRDefault="00D03745" w:rsidP="00283A52">
      <w:pPr>
        <w:spacing w:after="0" w:line="240" w:lineRule="auto"/>
        <w:jc w:val="both"/>
        <w:rPr>
          <w:rFonts w:ascii="Arial" w:hAnsi="Arial" w:cs="Arial"/>
          <w:b/>
        </w:rPr>
      </w:pPr>
    </w:p>
    <w:p w14:paraId="1185E054" w14:textId="77777777" w:rsidR="006A73E9" w:rsidRPr="00DC4BAD" w:rsidRDefault="004E2F20" w:rsidP="00C0123E">
      <w:pPr>
        <w:pStyle w:val="Heading1"/>
        <w:spacing w:before="0" w:afterLines="50" w:after="120"/>
        <w:rPr>
          <w:rFonts w:ascii="Arial" w:hAnsi="Arial" w:cs="Arial"/>
          <w:b/>
          <w:sz w:val="24"/>
          <w:szCs w:val="22"/>
          <w:u w:val="single"/>
        </w:rPr>
      </w:pPr>
      <w:r>
        <w:rPr>
          <w:rFonts w:ascii="Arial" w:hAnsi="Arial"/>
          <w:b/>
          <w:sz w:val="24"/>
          <w:u w:val="single"/>
        </w:rPr>
        <w:t>Comprendre vos besoins</w:t>
      </w:r>
    </w:p>
    <w:p w14:paraId="57FBA80B" w14:textId="77777777" w:rsidR="006A73E9" w:rsidRPr="00DC4BAD" w:rsidRDefault="006A73E9" w:rsidP="00C0123E">
      <w:pPr>
        <w:spacing w:afterLines="50" w:after="120"/>
        <w:jc w:val="both"/>
        <w:rPr>
          <w:rFonts w:ascii="Arial" w:hAnsi="Arial" w:cs="Arial"/>
          <w:i/>
        </w:rPr>
      </w:pPr>
      <w:r>
        <w:rPr>
          <w:rFonts w:ascii="Arial" w:hAnsi="Arial"/>
          <w:i/>
        </w:rPr>
        <w:t>La révision de la PT-BEI est pour nous une occasion d’améliorer notre approche. Nous voudrions tout d’abord comprendre vos besoins.</w:t>
      </w:r>
    </w:p>
    <w:p w14:paraId="6C6A8A4E" w14:textId="77777777" w:rsidR="006A73E9" w:rsidRDefault="006A73E9" w:rsidP="00D323AA">
      <w:pPr>
        <w:spacing w:after="0" w:line="240" w:lineRule="auto"/>
        <w:jc w:val="both"/>
        <w:rPr>
          <w:rFonts w:ascii="Arial" w:hAnsi="Arial" w:cs="Arial"/>
        </w:rPr>
      </w:pPr>
    </w:p>
    <w:p w14:paraId="4E48CA25" w14:textId="77777777" w:rsidR="00DC4BAD" w:rsidRPr="00DC4BAD" w:rsidRDefault="00DC4BAD" w:rsidP="00D323AA">
      <w:pPr>
        <w:spacing w:after="0" w:line="240" w:lineRule="auto"/>
        <w:jc w:val="both"/>
        <w:rPr>
          <w:rFonts w:ascii="Arial" w:hAnsi="Arial" w:cs="Arial"/>
        </w:rPr>
      </w:pPr>
    </w:p>
    <w:p w14:paraId="597FD85D" w14:textId="77777777" w:rsidR="00B00D77" w:rsidRPr="00DC4BAD" w:rsidRDefault="009B3F5A" w:rsidP="00B00D77">
      <w:pPr>
        <w:pStyle w:val="ListParagraph"/>
        <w:numPr>
          <w:ilvl w:val="0"/>
          <w:numId w:val="4"/>
        </w:numPr>
        <w:spacing w:after="0" w:line="240" w:lineRule="auto"/>
        <w:ind w:left="426"/>
        <w:jc w:val="both"/>
        <w:rPr>
          <w:rFonts w:ascii="Arial" w:hAnsi="Arial" w:cs="Arial"/>
        </w:rPr>
      </w:pPr>
      <w:r>
        <w:rPr>
          <w:rFonts w:ascii="Arial" w:hAnsi="Arial"/>
          <w:b/>
        </w:rPr>
        <w:t xml:space="preserve">En matière de transparence, vous souhaiteriez que la BEI... </w:t>
      </w:r>
      <w:r>
        <w:rPr>
          <w:rFonts w:ascii="Arial" w:hAnsi="Arial"/>
        </w:rPr>
        <w:t>(vous pouvez sélectionner plusieurs réponses)</w:t>
      </w:r>
    </w:p>
    <w:p w14:paraId="189C4958" w14:textId="77777777" w:rsidR="00B00D77" w:rsidRPr="00DC4BAD" w:rsidRDefault="00B00D77" w:rsidP="00B00D77">
      <w:pPr>
        <w:pStyle w:val="ListParagraph"/>
        <w:spacing w:after="0" w:line="240" w:lineRule="auto"/>
        <w:ind w:left="426"/>
        <w:jc w:val="both"/>
        <w:rPr>
          <w:rFonts w:ascii="Arial" w:hAnsi="Arial" w:cs="Arial"/>
        </w:rPr>
      </w:pPr>
    </w:p>
    <w:p w14:paraId="3EB67B7A" w14:textId="77777777" w:rsidR="009B3F5A" w:rsidRPr="00DC4BAD" w:rsidRDefault="006A73E9" w:rsidP="00B00D77">
      <w:pPr>
        <w:pStyle w:val="ListParagraph"/>
        <w:numPr>
          <w:ilvl w:val="0"/>
          <w:numId w:val="2"/>
        </w:numPr>
        <w:spacing w:after="0" w:line="360" w:lineRule="auto"/>
        <w:ind w:left="709"/>
        <w:rPr>
          <w:rFonts w:ascii="Arial" w:hAnsi="Arial" w:cs="Arial"/>
        </w:rPr>
      </w:pPr>
      <w:proofErr w:type="gramStart"/>
      <w:r>
        <w:rPr>
          <w:rFonts w:ascii="Arial" w:hAnsi="Arial"/>
        </w:rPr>
        <w:t>soit</w:t>
      </w:r>
      <w:proofErr w:type="gramEnd"/>
      <w:r>
        <w:rPr>
          <w:rFonts w:ascii="Arial" w:hAnsi="Arial"/>
        </w:rPr>
        <w:t xml:space="preserve"> plus transparente</w:t>
      </w:r>
    </w:p>
    <w:p w14:paraId="79ABCE3C" w14:textId="4DEA1CAF" w:rsidR="00B00D77" w:rsidRPr="00996038" w:rsidRDefault="006A73E9" w:rsidP="00B00D77">
      <w:pPr>
        <w:pStyle w:val="ListParagraph"/>
        <w:numPr>
          <w:ilvl w:val="0"/>
          <w:numId w:val="2"/>
        </w:numPr>
        <w:spacing w:after="0" w:line="360" w:lineRule="auto"/>
        <w:ind w:left="709"/>
        <w:rPr>
          <w:rFonts w:ascii="Arial" w:hAnsi="Arial" w:cs="Arial"/>
        </w:rPr>
      </w:pPr>
      <w:proofErr w:type="gramStart"/>
      <w:r>
        <w:rPr>
          <w:rFonts w:ascii="Arial" w:hAnsi="Arial"/>
        </w:rPr>
        <w:t>assure</w:t>
      </w:r>
      <w:proofErr w:type="gramEnd"/>
      <w:r>
        <w:rPr>
          <w:rFonts w:ascii="Arial" w:hAnsi="Arial"/>
        </w:rPr>
        <w:t xml:space="preserve"> une meilleure protection des intérêts légitimes en matière de confidentialité</w:t>
      </w:r>
    </w:p>
    <w:p w14:paraId="295B4050" w14:textId="144DBADC" w:rsidR="00996038" w:rsidRPr="00504D7C" w:rsidRDefault="001A164C" w:rsidP="00B00D77">
      <w:pPr>
        <w:pStyle w:val="ListParagraph"/>
        <w:numPr>
          <w:ilvl w:val="0"/>
          <w:numId w:val="2"/>
        </w:numPr>
        <w:spacing w:after="0" w:line="360" w:lineRule="auto"/>
        <w:ind w:left="709"/>
        <w:rPr>
          <w:rFonts w:ascii="Arial" w:hAnsi="Arial" w:cs="Arial"/>
        </w:rPr>
      </w:pPr>
      <w:proofErr w:type="gramStart"/>
      <w:r>
        <w:rPr>
          <w:rFonts w:ascii="Arial" w:hAnsi="Arial"/>
        </w:rPr>
        <w:t>maintenir</w:t>
      </w:r>
      <w:proofErr w:type="gramEnd"/>
      <w:r>
        <w:rPr>
          <w:rFonts w:ascii="Arial" w:hAnsi="Arial"/>
        </w:rPr>
        <w:t xml:space="preserve"> l’équilibre actuel</w:t>
      </w:r>
    </w:p>
    <w:p w14:paraId="4F13C89C" w14:textId="77777777" w:rsidR="00283A52" w:rsidRDefault="00283A52" w:rsidP="00283A52">
      <w:pPr>
        <w:spacing w:after="0" w:line="360" w:lineRule="auto"/>
        <w:ind w:left="349"/>
        <w:rPr>
          <w:rFonts w:ascii="Arial" w:hAnsi="Arial" w:cs="Arial"/>
        </w:rPr>
      </w:pPr>
    </w:p>
    <w:p w14:paraId="4503E968" w14:textId="77777777" w:rsidR="00D03745" w:rsidRDefault="00D03745" w:rsidP="00283A52">
      <w:pPr>
        <w:spacing w:after="0" w:line="360" w:lineRule="auto"/>
        <w:ind w:left="349"/>
        <w:rPr>
          <w:rFonts w:ascii="Arial" w:hAnsi="Arial" w:cs="Arial"/>
        </w:rPr>
      </w:pPr>
    </w:p>
    <w:p w14:paraId="421E015D" w14:textId="77777777" w:rsidR="00D03745" w:rsidRDefault="00D03745" w:rsidP="00283A52">
      <w:pPr>
        <w:spacing w:after="0" w:line="360" w:lineRule="auto"/>
        <w:ind w:left="349"/>
        <w:rPr>
          <w:rFonts w:ascii="Arial" w:hAnsi="Arial" w:cs="Arial"/>
        </w:rPr>
      </w:pPr>
    </w:p>
    <w:p w14:paraId="14272AAC" w14:textId="77777777" w:rsidR="00D03745" w:rsidRDefault="00D03745" w:rsidP="00283A52">
      <w:pPr>
        <w:spacing w:after="0" w:line="360" w:lineRule="auto"/>
        <w:ind w:left="349"/>
        <w:rPr>
          <w:rFonts w:ascii="Arial" w:hAnsi="Arial" w:cs="Arial"/>
        </w:rPr>
      </w:pPr>
    </w:p>
    <w:p w14:paraId="3D9CD2D0" w14:textId="77777777" w:rsidR="00DC4BAD" w:rsidRPr="00DC4BAD" w:rsidRDefault="00DC4BAD" w:rsidP="00DC4BAD">
      <w:pPr>
        <w:spacing w:after="0" w:line="360" w:lineRule="auto"/>
        <w:rPr>
          <w:rFonts w:ascii="Arial" w:hAnsi="Arial" w:cs="Arial"/>
        </w:rPr>
      </w:pPr>
    </w:p>
    <w:p w14:paraId="44505698" w14:textId="77777777" w:rsidR="007E531E" w:rsidRPr="00DC4BAD" w:rsidRDefault="006A73E9" w:rsidP="002619C2">
      <w:pPr>
        <w:pStyle w:val="ListParagraph"/>
        <w:numPr>
          <w:ilvl w:val="0"/>
          <w:numId w:val="4"/>
        </w:numPr>
        <w:spacing w:after="0"/>
        <w:ind w:left="426"/>
        <w:jc w:val="both"/>
        <w:rPr>
          <w:rFonts w:ascii="Arial" w:hAnsi="Arial" w:cs="Arial"/>
          <w:b/>
        </w:rPr>
      </w:pPr>
      <w:r>
        <w:rPr>
          <w:rFonts w:ascii="Arial" w:hAnsi="Arial"/>
          <w:b/>
        </w:rPr>
        <w:t xml:space="preserve">Si vous attendez de la BEI qu’elle soit plus transparente, quels sont les types d’informations ou de documents qui vous intéressent le plus ? </w:t>
      </w:r>
      <w:r>
        <w:rPr>
          <w:rFonts w:ascii="Arial" w:hAnsi="Arial"/>
        </w:rPr>
        <w:t>(</w:t>
      </w:r>
      <w:proofErr w:type="gramStart"/>
      <w:r>
        <w:rPr>
          <w:rFonts w:ascii="Arial" w:hAnsi="Arial"/>
        </w:rPr>
        <w:t>vous</w:t>
      </w:r>
      <w:proofErr w:type="gramEnd"/>
      <w:r>
        <w:rPr>
          <w:rFonts w:ascii="Arial" w:hAnsi="Arial"/>
        </w:rPr>
        <w:t xml:space="preserve"> pouvez sélectionner plusieurs réponses)</w:t>
      </w:r>
    </w:p>
    <w:p w14:paraId="5916E7AC" w14:textId="77777777" w:rsidR="00B00D77" w:rsidRPr="00DC4BAD" w:rsidRDefault="00B00D77" w:rsidP="00B00D77">
      <w:pPr>
        <w:pStyle w:val="ListParagraph"/>
        <w:spacing w:after="0"/>
        <w:ind w:left="426"/>
        <w:jc w:val="both"/>
        <w:rPr>
          <w:rFonts w:ascii="Arial" w:hAnsi="Arial" w:cs="Arial"/>
          <w:b/>
        </w:rPr>
      </w:pPr>
    </w:p>
    <w:p w14:paraId="5EC2A53F" w14:textId="77777777" w:rsidR="002273FE" w:rsidRPr="00DC4BAD" w:rsidRDefault="002273FE" w:rsidP="00B00D77">
      <w:pPr>
        <w:pStyle w:val="ListParagraph"/>
        <w:numPr>
          <w:ilvl w:val="0"/>
          <w:numId w:val="2"/>
        </w:numPr>
        <w:spacing w:after="0" w:line="360" w:lineRule="auto"/>
        <w:ind w:left="709"/>
        <w:rPr>
          <w:rFonts w:ascii="Arial" w:hAnsi="Arial" w:cs="Arial"/>
        </w:rPr>
      </w:pPr>
      <w:r>
        <w:rPr>
          <w:rFonts w:ascii="Arial" w:hAnsi="Arial"/>
        </w:rPr>
        <w:t>Politique et cadre institutionnel</w:t>
      </w:r>
    </w:p>
    <w:p w14:paraId="6C4A5413" w14:textId="77777777" w:rsidR="007E531E" w:rsidRPr="00DC4BAD" w:rsidRDefault="002273FE" w:rsidP="00B00D77">
      <w:pPr>
        <w:pStyle w:val="ListParagraph"/>
        <w:numPr>
          <w:ilvl w:val="0"/>
          <w:numId w:val="2"/>
        </w:numPr>
        <w:spacing w:after="0" w:line="360" w:lineRule="auto"/>
        <w:ind w:left="709"/>
        <w:rPr>
          <w:rFonts w:ascii="Arial" w:hAnsi="Arial" w:cs="Arial"/>
        </w:rPr>
      </w:pPr>
      <w:r>
        <w:rPr>
          <w:rFonts w:ascii="Arial" w:hAnsi="Arial"/>
        </w:rPr>
        <w:t>Gouvernance et responsabilité</w:t>
      </w:r>
    </w:p>
    <w:p w14:paraId="7A885635" w14:textId="77777777" w:rsidR="002273FE" w:rsidRPr="00DC4BAD" w:rsidRDefault="002273FE" w:rsidP="00B00D77">
      <w:pPr>
        <w:pStyle w:val="ListParagraph"/>
        <w:numPr>
          <w:ilvl w:val="0"/>
          <w:numId w:val="2"/>
        </w:numPr>
        <w:spacing w:after="0" w:line="360" w:lineRule="auto"/>
        <w:ind w:left="709"/>
        <w:rPr>
          <w:rFonts w:ascii="Arial" w:hAnsi="Arial" w:cs="Arial"/>
        </w:rPr>
      </w:pPr>
      <w:r>
        <w:rPr>
          <w:rFonts w:ascii="Arial" w:hAnsi="Arial"/>
        </w:rPr>
        <w:t>Performances environnementales et sociales des projets</w:t>
      </w:r>
    </w:p>
    <w:p w14:paraId="5B603274" w14:textId="77777777" w:rsidR="002273FE" w:rsidRPr="00DC4BAD" w:rsidRDefault="002273FE" w:rsidP="00B00D77">
      <w:pPr>
        <w:pStyle w:val="ListParagraph"/>
        <w:numPr>
          <w:ilvl w:val="0"/>
          <w:numId w:val="2"/>
        </w:numPr>
        <w:spacing w:after="0" w:line="360" w:lineRule="auto"/>
        <w:ind w:left="709"/>
        <w:rPr>
          <w:rFonts w:ascii="Arial" w:hAnsi="Arial" w:cs="Arial"/>
        </w:rPr>
      </w:pPr>
      <w:r>
        <w:rPr>
          <w:rFonts w:ascii="Arial" w:hAnsi="Arial"/>
        </w:rPr>
        <w:t>Résultats des projets sur le plan économique et financier</w:t>
      </w:r>
    </w:p>
    <w:p w14:paraId="147C6815" w14:textId="77777777" w:rsidR="00BB002C" w:rsidRDefault="00BB002C" w:rsidP="00B00D77">
      <w:pPr>
        <w:pStyle w:val="ListParagraph"/>
        <w:numPr>
          <w:ilvl w:val="0"/>
          <w:numId w:val="2"/>
        </w:numPr>
        <w:spacing w:after="0" w:line="360" w:lineRule="auto"/>
        <w:ind w:left="709"/>
        <w:rPr>
          <w:rFonts w:ascii="Arial" w:hAnsi="Arial" w:cs="Arial"/>
        </w:rPr>
      </w:pPr>
      <w:r>
        <w:rPr>
          <w:rFonts w:ascii="Arial" w:hAnsi="Arial"/>
        </w:rPr>
        <w:t>Autres domaines</w:t>
      </w:r>
    </w:p>
    <w:p w14:paraId="03B19C3D" w14:textId="77777777" w:rsidR="00756E00" w:rsidRPr="00DC4BAD" w:rsidRDefault="00756E00" w:rsidP="00756E00">
      <w:pPr>
        <w:pStyle w:val="ListParagraph"/>
        <w:spacing w:after="0" w:line="360" w:lineRule="auto"/>
        <w:ind w:left="709"/>
        <w:rPr>
          <w:rFonts w:ascii="Arial" w:hAnsi="Arial" w:cs="Arial"/>
        </w:rPr>
      </w:pPr>
    </w:p>
    <w:p w14:paraId="4FC382E3" w14:textId="77777777" w:rsidR="00283A52" w:rsidRPr="00DC4BAD" w:rsidRDefault="00283A52" w:rsidP="00BC4E97">
      <w:pPr>
        <w:spacing w:after="0" w:line="240" w:lineRule="auto"/>
        <w:ind w:left="440"/>
        <w:rPr>
          <w:rFonts w:ascii="Arial" w:hAnsi="Arial" w:cs="Arial"/>
        </w:rPr>
      </w:pPr>
      <w:r>
        <w:rPr>
          <w:rFonts w:ascii="Arial" w:hAnsi="Arial"/>
        </w:rPr>
        <w:t>Veuillez expliquer comment une plus grande transparence du ou des types d’informations ou de documents que vous avez sélectionnés aiderait à répondre à vos besoins :</w:t>
      </w:r>
    </w:p>
    <w:p w14:paraId="1A81172F" w14:textId="77777777" w:rsidR="00283A52" w:rsidRPr="00DC4BAD" w:rsidRDefault="00283A52" w:rsidP="00283A52">
      <w:pPr>
        <w:spacing w:after="0" w:line="240" w:lineRule="auto"/>
        <w:ind w:left="349"/>
        <w:rPr>
          <w:rFonts w:ascii="Arial" w:hAnsi="Arial" w:cs="Arial"/>
        </w:rPr>
      </w:pPr>
    </w:p>
    <w:p w14:paraId="65631BF2" w14:textId="77777777" w:rsidR="00B00D77" w:rsidRPr="00DC4BAD" w:rsidRDefault="00756E00" w:rsidP="00B00D77">
      <w:pPr>
        <w:pStyle w:val="ListParagraph"/>
        <w:spacing w:after="0" w:line="240" w:lineRule="auto"/>
        <w:ind w:left="426"/>
        <w:jc w:val="both"/>
        <w:rPr>
          <w:rFonts w:ascii="Arial" w:hAnsi="Arial" w:cs="Arial"/>
        </w:rPr>
      </w:pPr>
      <w:r>
        <w:rPr>
          <w:rFonts w:ascii="Arial" w:hAnsi="Arial"/>
          <w:noProof/>
          <w:lang w:val="en-US"/>
        </w:rPr>
        <mc:AlternateContent>
          <mc:Choice Requires="wps">
            <w:drawing>
              <wp:anchor distT="45720" distB="45720" distL="114300" distR="114300" simplePos="0" relativeHeight="251681792" behindDoc="1" locked="0" layoutInCell="1" allowOverlap="1" wp14:anchorId="609FA21C" wp14:editId="100D7CE3">
                <wp:simplePos x="0" y="0"/>
                <wp:positionH relativeFrom="margin">
                  <wp:posOffset>228600</wp:posOffset>
                </wp:positionH>
                <wp:positionV relativeFrom="paragraph">
                  <wp:posOffset>6537</wp:posOffset>
                </wp:positionV>
                <wp:extent cx="5950800" cy="1553135"/>
                <wp:effectExtent l="0" t="0" r="120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1553135"/>
                        </a:xfrm>
                        <a:prstGeom prst="rect">
                          <a:avLst/>
                        </a:prstGeom>
                        <a:solidFill>
                          <a:srgbClr val="FFFFFF"/>
                        </a:solidFill>
                        <a:ln w="6350">
                          <a:solidFill>
                            <a:srgbClr val="000000"/>
                          </a:solidFill>
                          <a:miter lim="800000"/>
                          <a:headEnd/>
                          <a:tailEnd/>
                        </a:ln>
                      </wps:spPr>
                      <wps:txbx>
                        <w:txbxContent>
                          <w:p w14:paraId="3E1BC9E7" w14:textId="77777777" w:rsidR="00DF4174" w:rsidRDefault="00DF4174" w:rsidP="00D03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FA21C" id="_x0000_s1029" type="#_x0000_t202" style="position:absolute;left:0;text-align:left;margin-left:18pt;margin-top:.5pt;width:468.55pt;height:122.3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" strokeweight=".5pt">
                <v:textbox>
                  <w:txbxContent>
                    <w:p w14:paraId="3E1BC9E7" w14:textId="77777777" w:rsidR="00DF4174" w:rsidRDefault="00DF4174" w:rsidP="00D03745"/>
                  </w:txbxContent>
                </v:textbox>
                <w10:wrap anchorx="margin"/>
              </v:shape>
            </w:pict>
          </mc:Fallback>
        </mc:AlternateContent>
      </w:r>
    </w:p>
    <w:p w14:paraId="263403C2" w14:textId="77777777" w:rsidR="00283A52" w:rsidRDefault="00283A52" w:rsidP="00DC4BAD">
      <w:pPr>
        <w:spacing w:after="0" w:line="240" w:lineRule="auto"/>
        <w:jc w:val="both"/>
        <w:rPr>
          <w:rFonts w:ascii="Arial" w:hAnsi="Arial" w:cs="Arial"/>
        </w:rPr>
      </w:pPr>
    </w:p>
    <w:p w14:paraId="3480F215" w14:textId="77777777" w:rsidR="00DC4BAD" w:rsidRDefault="00DC4BAD" w:rsidP="00DC4BAD">
      <w:pPr>
        <w:spacing w:after="0" w:line="240" w:lineRule="auto"/>
        <w:jc w:val="both"/>
        <w:rPr>
          <w:rFonts w:ascii="Arial" w:hAnsi="Arial" w:cs="Arial"/>
        </w:rPr>
      </w:pPr>
    </w:p>
    <w:p w14:paraId="51D3E9D8" w14:textId="77777777" w:rsidR="00DC4BAD" w:rsidRDefault="00DC4BAD" w:rsidP="00DC4BAD">
      <w:pPr>
        <w:spacing w:after="0" w:line="240" w:lineRule="auto"/>
        <w:jc w:val="both"/>
        <w:rPr>
          <w:rFonts w:ascii="Arial" w:hAnsi="Arial" w:cs="Arial"/>
        </w:rPr>
      </w:pPr>
    </w:p>
    <w:p w14:paraId="49BED19E" w14:textId="77777777" w:rsidR="00DC4BAD" w:rsidRDefault="00DC4BAD" w:rsidP="00DC4BAD">
      <w:pPr>
        <w:spacing w:after="0" w:line="240" w:lineRule="auto"/>
        <w:jc w:val="both"/>
        <w:rPr>
          <w:rFonts w:ascii="Arial" w:hAnsi="Arial" w:cs="Arial"/>
        </w:rPr>
      </w:pPr>
    </w:p>
    <w:p w14:paraId="387C858C" w14:textId="77777777" w:rsidR="00DC4BAD" w:rsidRDefault="00DC4BAD" w:rsidP="00DC4BAD">
      <w:pPr>
        <w:spacing w:after="0" w:line="240" w:lineRule="auto"/>
        <w:jc w:val="both"/>
        <w:rPr>
          <w:rFonts w:ascii="Arial" w:hAnsi="Arial" w:cs="Arial"/>
        </w:rPr>
      </w:pPr>
    </w:p>
    <w:p w14:paraId="1C1C1BF6" w14:textId="77777777" w:rsidR="00DC4BAD" w:rsidRDefault="00DC4BAD" w:rsidP="00DC4BAD">
      <w:pPr>
        <w:spacing w:after="0" w:line="240" w:lineRule="auto"/>
        <w:jc w:val="both"/>
        <w:rPr>
          <w:rFonts w:ascii="Arial" w:hAnsi="Arial" w:cs="Arial"/>
        </w:rPr>
      </w:pPr>
    </w:p>
    <w:p w14:paraId="7D696682" w14:textId="77777777" w:rsidR="00DC4BAD" w:rsidRDefault="00DC4BAD" w:rsidP="00DC4BAD">
      <w:pPr>
        <w:spacing w:after="0" w:line="240" w:lineRule="auto"/>
        <w:jc w:val="both"/>
        <w:rPr>
          <w:rFonts w:ascii="Arial" w:hAnsi="Arial" w:cs="Arial"/>
        </w:rPr>
      </w:pPr>
    </w:p>
    <w:p w14:paraId="4F8E87A1" w14:textId="77777777" w:rsidR="00DC4BAD" w:rsidRDefault="00DC4BAD" w:rsidP="00DC4BAD">
      <w:pPr>
        <w:spacing w:after="0" w:line="240" w:lineRule="auto"/>
        <w:jc w:val="both"/>
        <w:rPr>
          <w:rFonts w:ascii="Arial" w:hAnsi="Arial" w:cs="Arial"/>
        </w:rPr>
      </w:pPr>
    </w:p>
    <w:p w14:paraId="29F615D0" w14:textId="77777777" w:rsidR="00DC4BAD" w:rsidRDefault="00DC4BAD" w:rsidP="00DC4BAD">
      <w:pPr>
        <w:spacing w:after="0" w:line="240" w:lineRule="auto"/>
        <w:jc w:val="both"/>
        <w:rPr>
          <w:rFonts w:ascii="Arial" w:hAnsi="Arial" w:cs="Arial"/>
        </w:rPr>
      </w:pPr>
    </w:p>
    <w:p w14:paraId="05F5E2DA" w14:textId="71EE0301" w:rsidR="007A098A" w:rsidRDefault="007A098A">
      <w:r>
        <w:br w:type="page"/>
      </w:r>
    </w:p>
    <w:p w14:paraId="52F622D1" w14:textId="77777777" w:rsidR="00BC4E97" w:rsidRDefault="00BC4E97">
      <w:pPr>
        <w:rPr>
          <w:rFonts w:ascii="Arial" w:hAnsi="Arial" w:cs="Arial"/>
        </w:rPr>
      </w:pPr>
    </w:p>
    <w:p w14:paraId="450C8974" w14:textId="77777777" w:rsidR="002273FE" w:rsidRPr="00DC4BAD" w:rsidRDefault="002273FE" w:rsidP="00B00D77">
      <w:pPr>
        <w:pStyle w:val="ListParagraph"/>
        <w:numPr>
          <w:ilvl w:val="0"/>
          <w:numId w:val="4"/>
        </w:numPr>
        <w:spacing w:after="0" w:line="240" w:lineRule="auto"/>
        <w:ind w:left="426"/>
        <w:jc w:val="both"/>
        <w:rPr>
          <w:rFonts w:ascii="Arial" w:hAnsi="Arial" w:cs="Arial"/>
          <w:b/>
        </w:rPr>
      </w:pPr>
      <w:r>
        <w:rPr>
          <w:rFonts w:ascii="Arial" w:hAnsi="Arial"/>
          <w:b/>
        </w:rPr>
        <w:t xml:space="preserve">Si vous attendez de la BEI qu’elle assure une meilleure protection des intérêts légitimes en matière de confidentialité, quel est l’intérêt légitime qui importe le plus pour vous ? </w:t>
      </w:r>
      <w:r>
        <w:rPr>
          <w:rFonts w:ascii="Arial" w:hAnsi="Arial"/>
        </w:rPr>
        <w:t>(</w:t>
      </w:r>
      <w:proofErr w:type="gramStart"/>
      <w:r>
        <w:rPr>
          <w:rFonts w:ascii="Arial" w:hAnsi="Arial"/>
        </w:rPr>
        <w:t>vous</w:t>
      </w:r>
      <w:proofErr w:type="gramEnd"/>
      <w:r>
        <w:rPr>
          <w:rFonts w:ascii="Arial" w:hAnsi="Arial"/>
        </w:rPr>
        <w:t xml:space="preserve"> pouvez sélectionner plusieurs réponses)</w:t>
      </w:r>
    </w:p>
    <w:p w14:paraId="0D021331" w14:textId="77777777" w:rsidR="00B00D77" w:rsidRPr="00DC4BAD" w:rsidRDefault="00B00D77" w:rsidP="00B00D77">
      <w:pPr>
        <w:pStyle w:val="ListParagraph"/>
        <w:spacing w:after="0" w:line="240" w:lineRule="auto"/>
        <w:ind w:left="426"/>
        <w:jc w:val="both"/>
        <w:rPr>
          <w:rFonts w:ascii="Arial" w:hAnsi="Arial" w:cs="Arial"/>
          <w:b/>
        </w:rPr>
      </w:pPr>
    </w:p>
    <w:p w14:paraId="23A6EF6E" w14:textId="77777777" w:rsidR="002273FE" w:rsidRPr="00DC4BAD" w:rsidRDefault="00BB002C" w:rsidP="00B00D77">
      <w:pPr>
        <w:pStyle w:val="ListParagraph"/>
        <w:numPr>
          <w:ilvl w:val="0"/>
          <w:numId w:val="2"/>
        </w:numPr>
        <w:spacing w:after="0" w:line="360" w:lineRule="auto"/>
        <w:ind w:left="709"/>
        <w:rPr>
          <w:rFonts w:ascii="Arial" w:hAnsi="Arial" w:cs="Arial"/>
        </w:rPr>
      </w:pPr>
      <w:r>
        <w:rPr>
          <w:rFonts w:ascii="Arial" w:hAnsi="Arial"/>
        </w:rPr>
        <w:t>Sécurité publique</w:t>
      </w:r>
    </w:p>
    <w:p w14:paraId="563C2461" w14:textId="77777777" w:rsidR="00BB002C" w:rsidRPr="00DC4BAD" w:rsidRDefault="00BB002C" w:rsidP="00B00D77">
      <w:pPr>
        <w:pStyle w:val="ListParagraph"/>
        <w:numPr>
          <w:ilvl w:val="0"/>
          <w:numId w:val="2"/>
        </w:numPr>
        <w:spacing w:after="0" w:line="360" w:lineRule="auto"/>
        <w:ind w:left="709"/>
        <w:rPr>
          <w:rFonts w:ascii="Arial" w:hAnsi="Arial" w:cs="Arial"/>
        </w:rPr>
      </w:pPr>
      <w:r>
        <w:rPr>
          <w:rFonts w:ascii="Arial" w:hAnsi="Arial"/>
        </w:rPr>
        <w:t>Relations internationales</w:t>
      </w:r>
    </w:p>
    <w:p w14:paraId="5C4C79C6" w14:textId="77777777" w:rsidR="00BB002C" w:rsidRPr="00DC4BAD" w:rsidRDefault="00BB002C" w:rsidP="00B00D77">
      <w:pPr>
        <w:pStyle w:val="ListParagraph"/>
        <w:numPr>
          <w:ilvl w:val="0"/>
          <w:numId w:val="2"/>
        </w:numPr>
        <w:spacing w:after="0" w:line="360" w:lineRule="auto"/>
        <w:ind w:left="709"/>
        <w:rPr>
          <w:rFonts w:ascii="Arial" w:hAnsi="Arial" w:cs="Arial"/>
        </w:rPr>
      </w:pPr>
      <w:r>
        <w:rPr>
          <w:rFonts w:ascii="Arial" w:hAnsi="Arial"/>
        </w:rPr>
        <w:t>Politique financière, monétaire ou économique</w:t>
      </w:r>
    </w:p>
    <w:p w14:paraId="7CE88747" w14:textId="77777777" w:rsidR="00BB002C" w:rsidRPr="00DC4BAD" w:rsidRDefault="00BB002C" w:rsidP="00B00D77">
      <w:pPr>
        <w:pStyle w:val="ListParagraph"/>
        <w:numPr>
          <w:ilvl w:val="0"/>
          <w:numId w:val="2"/>
        </w:numPr>
        <w:spacing w:after="0" w:line="360" w:lineRule="auto"/>
        <w:ind w:left="709"/>
        <w:rPr>
          <w:rFonts w:ascii="Arial" w:hAnsi="Arial" w:cs="Arial"/>
        </w:rPr>
      </w:pPr>
      <w:r>
        <w:rPr>
          <w:rFonts w:ascii="Arial" w:hAnsi="Arial"/>
        </w:rPr>
        <w:t>Environnement (sites de reproduction d’espèces rares par exemple)</w:t>
      </w:r>
    </w:p>
    <w:p w14:paraId="7F9AB3A3" w14:textId="77777777" w:rsidR="00BB002C" w:rsidRPr="00DC4BAD" w:rsidRDefault="00BB002C" w:rsidP="00B00D77">
      <w:pPr>
        <w:pStyle w:val="ListParagraph"/>
        <w:numPr>
          <w:ilvl w:val="0"/>
          <w:numId w:val="2"/>
        </w:numPr>
        <w:spacing w:after="0" w:line="360" w:lineRule="auto"/>
        <w:ind w:left="709"/>
        <w:rPr>
          <w:rFonts w:ascii="Arial" w:hAnsi="Arial" w:cs="Arial"/>
        </w:rPr>
      </w:pPr>
      <w:r>
        <w:rPr>
          <w:rFonts w:ascii="Arial" w:hAnsi="Arial"/>
        </w:rPr>
        <w:t>Données à caractère personnel</w:t>
      </w:r>
    </w:p>
    <w:p w14:paraId="6CEA765D" w14:textId="77777777" w:rsidR="00BB002C" w:rsidRPr="00DC4BAD" w:rsidRDefault="00BB002C" w:rsidP="00B00D77">
      <w:pPr>
        <w:pStyle w:val="ListParagraph"/>
        <w:numPr>
          <w:ilvl w:val="0"/>
          <w:numId w:val="2"/>
        </w:numPr>
        <w:spacing w:after="0" w:line="360" w:lineRule="auto"/>
        <w:ind w:left="709"/>
        <w:rPr>
          <w:rFonts w:ascii="Arial" w:hAnsi="Arial" w:cs="Arial"/>
        </w:rPr>
      </w:pPr>
      <w:r>
        <w:rPr>
          <w:rFonts w:ascii="Arial" w:hAnsi="Arial"/>
        </w:rPr>
        <w:t>Sûreté et sécurité des personnes</w:t>
      </w:r>
    </w:p>
    <w:p w14:paraId="79CBBB41" w14:textId="77777777" w:rsidR="00BB002C" w:rsidRPr="00DC4BAD" w:rsidRDefault="00BB002C" w:rsidP="00B00D77">
      <w:pPr>
        <w:pStyle w:val="ListParagraph"/>
        <w:numPr>
          <w:ilvl w:val="0"/>
          <w:numId w:val="2"/>
        </w:numPr>
        <w:spacing w:after="0" w:line="360" w:lineRule="auto"/>
        <w:ind w:left="709"/>
        <w:rPr>
          <w:rFonts w:ascii="Arial" w:hAnsi="Arial" w:cs="Arial"/>
        </w:rPr>
      </w:pPr>
      <w:r>
        <w:rPr>
          <w:rFonts w:ascii="Arial" w:hAnsi="Arial"/>
        </w:rPr>
        <w:t>Intérêts commerciaux</w:t>
      </w:r>
    </w:p>
    <w:p w14:paraId="17DB94FE" w14:textId="77777777" w:rsidR="00BB002C" w:rsidRPr="00DC4BAD" w:rsidRDefault="00BB002C" w:rsidP="00B00D77">
      <w:pPr>
        <w:pStyle w:val="ListParagraph"/>
        <w:numPr>
          <w:ilvl w:val="0"/>
          <w:numId w:val="2"/>
        </w:numPr>
        <w:spacing w:after="0" w:line="360" w:lineRule="auto"/>
        <w:ind w:left="709"/>
        <w:rPr>
          <w:rFonts w:ascii="Arial" w:hAnsi="Arial" w:cs="Arial"/>
        </w:rPr>
      </w:pPr>
      <w:r>
        <w:rPr>
          <w:rFonts w:ascii="Arial" w:hAnsi="Arial"/>
        </w:rPr>
        <w:t>Propriété intellectuelle</w:t>
      </w:r>
    </w:p>
    <w:p w14:paraId="5DEF88CC" w14:textId="77777777" w:rsidR="00BB002C" w:rsidRPr="00DC4BAD" w:rsidRDefault="00BB002C" w:rsidP="00B00D77">
      <w:pPr>
        <w:pStyle w:val="ListParagraph"/>
        <w:numPr>
          <w:ilvl w:val="0"/>
          <w:numId w:val="2"/>
        </w:numPr>
        <w:spacing w:after="0" w:line="360" w:lineRule="auto"/>
        <w:ind w:left="709"/>
        <w:rPr>
          <w:rFonts w:ascii="Arial" w:hAnsi="Arial" w:cs="Arial"/>
        </w:rPr>
      </w:pPr>
      <w:r>
        <w:rPr>
          <w:rFonts w:ascii="Arial" w:hAnsi="Arial"/>
        </w:rPr>
        <w:t>Procédures juridictionnelles et avis juridiques</w:t>
      </w:r>
    </w:p>
    <w:p w14:paraId="495FE09C" w14:textId="77777777" w:rsidR="00BB002C" w:rsidRPr="00DC4BAD" w:rsidRDefault="00BB002C" w:rsidP="00B00D77">
      <w:pPr>
        <w:pStyle w:val="ListParagraph"/>
        <w:numPr>
          <w:ilvl w:val="0"/>
          <w:numId w:val="2"/>
        </w:numPr>
        <w:spacing w:after="0" w:line="360" w:lineRule="auto"/>
        <w:ind w:left="709"/>
        <w:rPr>
          <w:rFonts w:ascii="Arial" w:hAnsi="Arial" w:cs="Arial"/>
        </w:rPr>
      </w:pPr>
      <w:r>
        <w:rPr>
          <w:rFonts w:ascii="Arial" w:hAnsi="Arial"/>
        </w:rPr>
        <w:t>Inspections, enquêtes et audits</w:t>
      </w:r>
    </w:p>
    <w:p w14:paraId="7E38AD17" w14:textId="77777777" w:rsidR="00BB002C" w:rsidRPr="00DC4BAD" w:rsidRDefault="00BB002C" w:rsidP="00B00D77">
      <w:pPr>
        <w:pStyle w:val="ListParagraph"/>
        <w:numPr>
          <w:ilvl w:val="0"/>
          <w:numId w:val="2"/>
        </w:numPr>
        <w:spacing w:after="0" w:line="360" w:lineRule="auto"/>
        <w:ind w:left="709"/>
        <w:rPr>
          <w:rFonts w:ascii="Arial" w:hAnsi="Arial" w:cs="Arial"/>
        </w:rPr>
      </w:pPr>
      <w:r>
        <w:rPr>
          <w:rFonts w:ascii="Arial" w:hAnsi="Arial"/>
        </w:rPr>
        <w:t>Prise de décision</w:t>
      </w:r>
    </w:p>
    <w:p w14:paraId="0E4E5EC5" w14:textId="77777777" w:rsidR="00996A62" w:rsidRDefault="00BB002C" w:rsidP="00B00D77">
      <w:pPr>
        <w:pStyle w:val="ListParagraph"/>
        <w:numPr>
          <w:ilvl w:val="0"/>
          <w:numId w:val="2"/>
        </w:numPr>
        <w:spacing w:after="0" w:line="360" w:lineRule="auto"/>
        <w:ind w:left="709"/>
        <w:rPr>
          <w:rFonts w:ascii="Arial" w:hAnsi="Arial" w:cs="Arial"/>
        </w:rPr>
      </w:pPr>
      <w:r>
        <w:rPr>
          <w:rFonts w:ascii="Arial" w:hAnsi="Arial"/>
        </w:rPr>
        <w:t>Informations privilégiées ou autres informations dont la divulgation peut avoir une incidence sur la valeur d’une société ou d’un projet</w:t>
      </w:r>
    </w:p>
    <w:p w14:paraId="654C29C3" w14:textId="66DB8370" w:rsidR="00B00D77" w:rsidRDefault="00BB002C" w:rsidP="00B00D77">
      <w:pPr>
        <w:pStyle w:val="ListParagraph"/>
        <w:numPr>
          <w:ilvl w:val="0"/>
          <w:numId w:val="2"/>
        </w:numPr>
        <w:spacing w:after="0" w:line="360" w:lineRule="auto"/>
        <w:ind w:left="709"/>
        <w:rPr>
          <w:rFonts w:ascii="Arial" w:hAnsi="Arial" w:cs="Arial"/>
        </w:rPr>
      </w:pPr>
      <w:r>
        <w:rPr>
          <w:rFonts w:ascii="Arial" w:hAnsi="Arial"/>
        </w:rPr>
        <w:t>Autres intérêts légitimes</w:t>
      </w:r>
    </w:p>
    <w:p w14:paraId="686D4618" w14:textId="77777777" w:rsidR="007A098A" w:rsidRDefault="007A098A" w:rsidP="00283A52">
      <w:pPr>
        <w:spacing w:after="0" w:line="240" w:lineRule="auto"/>
        <w:ind w:left="349"/>
        <w:rPr>
          <w:rFonts w:ascii="Arial" w:hAnsi="Arial" w:cs="Arial"/>
        </w:rPr>
      </w:pPr>
    </w:p>
    <w:p w14:paraId="704F6414" w14:textId="29BA3AC4" w:rsidR="00283A52" w:rsidRPr="00DC4BAD" w:rsidRDefault="00283A52" w:rsidP="00BC4E97">
      <w:pPr>
        <w:spacing w:after="0" w:line="240" w:lineRule="auto"/>
        <w:ind w:left="440"/>
        <w:rPr>
          <w:rFonts w:ascii="Arial" w:hAnsi="Arial" w:cs="Arial"/>
        </w:rPr>
      </w:pPr>
      <w:r>
        <w:rPr>
          <w:rFonts w:ascii="Arial" w:hAnsi="Arial"/>
        </w:rPr>
        <w:t>Veuillez expliquer pourquoi la confidentialité du ou des types d’informations ou de documents que vous avez sélectionnés est importante :</w:t>
      </w:r>
    </w:p>
    <w:p w14:paraId="30BF51E5" w14:textId="77777777" w:rsidR="00283A52" w:rsidRPr="00DC4BAD" w:rsidRDefault="00283A52" w:rsidP="00283A52">
      <w:pPr>
        <w:spacing w:after="0" w:line="240" w:lineRule="auto"/>
        <w:rPr>
          <w:rFonts w:ascii="Arial" w:hAnsi="Arial" w:cs="Arial"/>
        </w:rPr>
      </w:pPr>
    </w:p>
    <w:p w14:paraId="36B59722" w14:textId="77777777" w:rsidR="00F56BE7" w:rsidRDefault="00756E00" w:rsidP="00756E00">
      <w:r>
        <w:rPr>
          <w:rFonts w:ascii="Arial" w:hAnsi="Arial"/>
          <w:noProof/>
          <w:lang w:val="en-US"/>
        </w:rPr>
        <mc:AlternateContent>
          <mc:Choice Requires="wps">
            <w:drawing>
              <wp:anchor distT="45720" distB="45720" distL="114300" distR="114300" simplePos="0" relativeHeight="251683840" behindDoc="1" locked="0" layoutInCell="1" allowOverlap="1" wp14:anchorId="0FB17ED9" wp14:editId="275C0F65">
                <wp:simplePos x="0" y="0"/>
                <wp:positionH relativeFrom="margin">
                  <wp:posOffset>230505</wp:posOffset>
                </wp:positionH>
                <wp:positionV relativeFrom="paragraph">
                  <wp:posOffset>6985</wp:posOffset>
                </wp:positionV>
                <wp:extent cx="5950800" cy="2275200"/>
                <wp:effectExtent l="0" t="0" r="1206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2275200"/>
                        </a:xfrm>
                        <a:prstGeom prst="rect">
                          <a:avLst/>
                        </a:prstGeom>
                        <a:solidFill>
                          <a:srgbClr val="FFFFFF"/>
                        </a:solidFill>
                        <a:ln w="6350">
                          <a:solidFill>
                            <a:srgbClr val="000000"/>
                          </a:solidFill>
                          <a:miter lim="800000"/>
                          <a:headEnd/>
                          <a:tailEnd/>
                        </a:ln>
                      </wps:spPr>
                      <wps:txbx>
                        <w:txbxContent>
                          <w:p w14:paraId="45B24B5D" w14:textId="77777777" w:rsidR="00DF4174" w:rsidRDefault="00DF4174" w:rsidP="00756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17ED9" id="_x0000_s1030" type="#_x0000_t202" style="position:absolute;margin-left:18.15pt;margin-top:.55pt;width:468.55pt;height:179.1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" strokeweight=".5pt">
                <v:textbox>
                  <w:txbxContent>
                    <w:p w14:paraId="45B24B5D" w14:textId="77777777" w:rsidR="00DF4174" w:rsidRDefault="00DF4174" w:rsidP="00756E00"/>
                  </w:txbxContent>
                </v:textbox>
                <w10:wrap anchorx="margin"/>
              </v:shape>
            </w:pict>
          </mc:Fallback>
        </mc:AlternateContent>
      </w:r>
    </w:p>
    <w:p w14:paraId="6F73BE21" w14:textId="77777777" w:rsidR="00DC4BAD" w:rsidRDefault="00DC4BAD" w:rsidP="00756E00"/>
    <w:p w14:paraId="4651DC78" w14:textId="77777777" w:rsidR="00DC4BAD" w:rsidRDefault="00DC4BAD" w:rsidP="00756E00"/>
    <w:p w14:paraId="4D83B166" w14:textId="77777777" w:rsidR="00756E00" w:rsidRDefault="00756E00" w:rsidP="00756E00"/>
    <w:p w14:paraId="50396CAC" w14:textId="77777777" w:rsidR="00756E00" w:rsidRDefault="00756E00" w:rsidP="00756E00"/>
    <w:p w14:paraId="460ADB6D" w14:textId="77777777" w:rsidR="00756E00" w:rsidRPr="00DC4BAD" w:rsidRDefault="00756E00" w:rsidP="00DC4BAD"/>
    <w:p w14:paraId="2990AF61" w14:textId="77777777" w:rsidR="00756E00" w:rsidRDefault="00756E00" w:rsidP="00756E00"/>
    <w:p w14:paraId="2EA4DA5B" w14:textId="77777777" w:rsidR="00756E00" w:rsidRDefault="00756E00" w:rsidP="00756E00"/>
    <w:p w14:paraId="05599ECB" w14:textId="31AD3695" w:rsidR="007A098A" w:rsidRDefault="007A098A">
      <w:r>
        <w:br w:type="page"/>
      </w:r>
    </w:p>
    <w:p w14:paraId="5A2D7B08" w14:textId="505445DA" w:rsidR="00F56BE7" w:rsidRPr="00DC4BAD" w:rsidRDefault="00180256" w:rsidP="00F56BE7">
      <w:pPr>
        <w:pStyle w:val="Heading1"/>
        <w:rPr>
          <w:rFonts w:ascii="Arial" w:hAnsi="Arial" w:cs="Arial"/>
          <w:b/>
          <w:sz w:val="24"/>
          <w:szCs w:val="22"/>
          <w:u w:val="single"/>
        </w:rPr>
      </w:pPr>
      <w:r>
        <w:rPr>
          <w:rFonts w:ascii="Arial" w:hAnsi="Arial"/>
          <w:b/>
          <w:sz w:val="24"/>
          <w:u w:val="single"/>
        </w:rPr>
        <w:lastRenderedPageBreak/>
        <w:t>Comment répondre à vos besoins – Publications proactives</w:t>
      </w:r>
      <w:r w:rsidR="00BC4E97">
        <w:rPr>
          <w:rFonts w:ascii="Arial" w:hAnsi="Arial"/>
          <w:b/>
          <w:sz w:val="24"/>
          <w:u w:val="single"/>
        </w:rPr>
        <w:br/>
      </w:r>
    </w:p>
    <w:p w14:paraId="2C0BFA80" w14:textId="21C0F9F6" w:rsidR="008A71BB" w:rsidRPr="00DC4BAD" w:rsidRDefault="008A71BB" w:rsidP="000164C5">
      <w:pPr>
        <w:pStyle w:val="ListParagraph"/>
        <w:numPr>
          <w:ilvl w:val="0"/>
          <w:numId w:val="4"/>
        </w:numPr>
        <w:spacing w:after="0" w:line="240" w:lineRule="auto"/>
        <w:ind w:left="426"/>
        <w:jc w:val="both"/>
        <w:rPr>
          <w:rFonts w:ascii="Arial" w:hAnsi="Arial" w:cs="Arial"/>
          <w:b/>
        </w:rPr>
      </w:pPr>
      <w:r>
        <w:rPr>
          <w:rFonts w:ascii="Arial" w:hAnsi="Arial"/>
          <w:b/>
        </w:rPr>
        <w:t>Avant cette consultation publique, comment auriez-vous évalué votre compréhension des types d’informations et de documents que la BEI publie de manière proactive sur son site web ?</w:t>
      </w:r>
    </w:p>
    <w:p w14:paraId="6295C223" w14:textId="77777777" w:rsidR="00F56BE7" w:rsidRPr="00DC4BAD" w:rsidRDefault="00F56BE7" w:rsidP="00F56BE7">
      <w:pPr>
        <w:pStyle w:val="ListParagraph"/>
        <w:spacing w:after="0" w:line="240" w:lineRule="auto"/>
        <w:ind w:left="426"/>
        <w:jc w:val="both"/>
        <w:rPr>
          <w:rFonts w:ascii="Arial" w:hAnsi="Arial" w:cs="Arial"/>
          <w:b/>
        </w:rPr>
      </w:pPr>
    </w:p>
    <w:tbl>
      <w:tblPr>
        <w:tblStyle w:val="MediumShading1-Accent5"/>
        <w:tblW w:w="9674"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2388"/>
        <w:gridCol w:w="2463"/>
        <w:gridCol w:w="2389"/>
        <w:gridCol w:w="2434"/>
      </w:tblGrid>
      <w:tr w:rsidR="00F56BE7" w:rsidRPr="00DC4BAD" w14:paraId="0E979B9A" w14:textId="77777777" w:rsidTr="00F56BE7">
        <w:trPr>
          <w:cnfStyle w:val="100000000000" w:firstRow="1" w:lastRow="0" w:firstColumn="0" w:lastColumn="0" w:oddVBand="0" w:evenVBand="0" w:oddHBand="0"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388" w:type="dxa"/>
            <w:tcBorders>
              <w:top w:val="none" w:sz="0" w:space="0" w:color="auto"/>
              <w:left w:val="none" w:sz="0" w:space="0" w:color="auto"/>
              <w:bottom w:val="none" w:sz="0" w:space="0" w:color="auto"/>
              <w:right w:val="none" w:sz="0" w:space="0" w:color="auto"/>
            </w:tcBorders>
            <w:shd w:val="clear" w:color="auto" w:fill="00529E"/>
          </w:tcPr>
          <w:p w14:paraId="2645970D" w14:textId="77777777" w:rsidR="00F56BE7" w:rsidRPr="00DC4BAD" w:rsidRDefault="00F56BE7" w:rsidP="00DF4174">
            <w:pPr>
              <w:spacing w:before="120"/>
              <w:jc w:val="center"/>
              <w:rPr>
                <w:rFonts w:ascii="Arial" w:hAnsi="Arial" w:cs="Arial"/>
                <w:sz w:val="24"/>
              </w:rPr>
            </w:pPr>
            <w:r>
              <w:rPr>
                <w:rFonts w:ascii="Arial" w:hAnsi="Arial"/>
                <w:sz w:val="24"/>
              </w:rPr>
              <w:t>1</w:t>
            </w:r>
          </w:p>
          <w:p w14:paraId="56C09B7F" w14:textId="77777777" w:rsidR="00F56BE7" w:rsidRPr="00DC4BAD" w:rsidRDefault="00F56BE7" w:rsidP="00DF4174">
            <w:pPr>
              <w:jc w:val="center"/>
              <w:rPr>
                <w:rFonts w:ascii="Arial" w:hAnsi="Arial" w:cs="Arial"/>
                <w:sz w:val="24"/>
              </w:rPr>
            </w:pPr>
            <w:r>
              <w:rPr>
                <w:rFonts w:ascii="Arial" w:hAnsi="Arial"/>
                <w:sz w:val="24"/>
              </w:rPr>
              <w:t>Très satisfaisante</w:t>
            </w:r>
          </w:p>
        </w:tc>
        <w:tc>
          <w:tcPr>
            <w:tcW w:w="2463" w:type="dxa"/>
            <w:tcBorders>
              <w:top w:val="none" w:sz="0" w:space="0" w:color="auto"/>
              <w:left w:val="none" w:sz="0" w:space="0" w:color="auto"/>
              <w:bottom w:val="none" w:sz="0" w:space="0" w:color="auto"/>
              <w:right w:val="none" w:sz="0" w:space="0" w:color="auto"/>
            </w:tcBorders>
            <w:shd w:val="clear" w:color="auto" w:fill="00529E"/>
          </w:tcPr>
          <w:p w14:paraId="361A45CF" w14:textId="77777777" w:rsidR="00F56BE7" w:rsidRPr="00DC4BAD" w:rsidRDefault="00F56BE7"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sz w:val="24"/>
              </w:rPr>
              <w:t>2</w:t>
            </w:r>
          </w:p>
          <w:p w14:paraId="28F4D48B" w14:textId="77777777" w:rsidR="00F56BE7" w:rsidRPr="00DC4BAD" w:rsidRDefault="00F56BE7"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sz w:val="24"/>
              </w:rPr>
              <w:t>Plutôt satisfaisante</w:t>
            </w:r>
          </w:p>
        </w:tc>
        <w:tc>
          <w:tcPr>
            <w:tcW w:w="2389" w:type="dxa"/>
            <w:tcBorders>
              <w:top w:val="none" w:sz="0" w:space="0" w:color="auto"/>
              <w:left w:val="none" w:sz="0" w:space="0" w:color="auto"/>
              <w:bottom w:val="none" w:sz="0" w:space="0" w:color="auto"/>
              <w:right w:val="none" w:sz="0" w:space="0" w:color="auto"/>
            </w:tcBorders>
            <w:shd w:val="clear" w:color="auto" w:fill="00529E"/>
          </w:tcPr>
          <w:p w14:paraId="538A90C4" w14:textId="77777777" w:rsidR="00F56BE7" w:rsidRPr="00DC4BAD" w:rsidRDefault="00F56BE7"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sz w:val="24"/>
              </w:rPr>
              <w:t>3</w:t>
            </w:r>
          </w:p>
          <w:p w14:paraId="05E098DB" w14:textId="77777777" w:rsidR="00F56BE7" w:rsidRPr="00DC4BAD" w:rsidRDefault="00F56BE7"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sz w:val="24"/>
              </w:rPr>
              <w:t>Plutôt insatisfaisante</w:t>
            </w:r>
          </w:p>
        </w:tc>
        <w:tc>
          <w:tcPr>
            <w:tcW w:w="2434" w:type="dxa"/>
            <w:tcBorders>
              <w:top w:val="none" w:sz="0" w:space="0" w:color="auto"/>
              <w:left w:val="none" w:sz="0" w:space="0" w:color="auto"/>
              <w:bottom w:val="none" w:sz="0" w:space="0" w:color="auto"/>
              <w:right w:val="none" w:sz="0" w:space="0" w:color="auto"/>
            </w:tcBorders>
            <w:shd w:val="clear" w:color="auto" w:fill="00529E"/>
          </w:tcPr>
          <w:p w14:paraId="1454C162" w14:textId="77777777" w:rsidR="00F56BE7" w:rsidRPr="00DC4BAD" w:rsidRDefault="00F56BE7"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sz w:val="24"/>
              </w:rPr>
              <w:t>4</w:t>
            </w:r>
          </w:p>
          <w:p w14:paraId="128B8C72" w14:textId="77777777" w:rsidR="00F56BE7" w:rsidRPr="00DC4BAD" w:rsidRDefault="00F56BE7"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sz w:val="24"/>
              </w:rPr>
              <w:t>Très insatisfaisante</w:t>
            </w:r>
          </w:p>
        </w:tc>
      </w:tr>
    </w:tbl>
    <w:p w14:paraId="69392089" w14:textId="77777777" w:rsidR="00F56BE7" w:rsidRDefault="00F56BE7" w:rsidP="00F56BE7">
      <w:pPr>
        <w:pStyle w:val="ListParagraph"/>
        <w:spacing w:after="0" w:line="240" w:lineRule="auto"/>
        <w:ind w:left="426"/>
        <w:jc w:val="both"/>
        <w:rPr>
          <w:rFonts w:ascii="Arial" w:hAnsi="Arial" w:cs="Arial"/>
          <w:b/>
        </w:rPr>
      </w:pPr>
    </w:p>
    <w:p w14:paraId="4FA20D72" w14:textId="77777777" w:rsidR="00DC4BAD" w:rsidRDefault="00DC4BAD" w:rsidP="00F56BE7">
      <w:pPr>
        <w:pStyle w:val="ListParagraph"/>
        <w:spacing w:after="0" w:line="240" w:lineRule="auto"/>
        <w:ind w:left="426"/>
        <w:jc w:val="both"/>
        <w:rPr>
          <w:rFonts w:ascii="Arial" w:hAnsi="Arial" w:cs="Arial"/>
        </w:rPr>
      </w:pPr>
      <w:r>
        <w:rPr>
          <w:rFonts w:ascii="Arial" w:hAnsi="Arial"/>
        </w:rPr>
        <w:t>Veuillez expliquer votre réponse :</w:t>
      </w:r>
    </w:p>
    <w:p w14:paraId="16EABAEA" w14:textId="77777777" w:rsidR="00756E00" w:rsidRDefault="00756E00" w:rsidP="00F56BE7">
      <w:pPr>
        <w:pStyle w:val="ListParagraph"/>
        <w:spacing w:after="0" w:line="240" w:lineRule="auto"/>
        <w:ind w:left="426"/>
        <w:jc w:val="both"/>
        <w:rPr>
          <w:rFonts w:ascii="Arial" w:hAnsi="Arial" w:cs="Arial"/>
        </w:rPr>
      </w:pPr>
    </w:p>
    <w:p w14:paraId="46115715" w14:textId="77777777" w:rsidR="00756E00" w:rsidRDefault="00756E00" w:rsidP="00F56BE7">
      <w:pPr>
        <w:pStyle w:val="ListParagraph"/>
        <w:spacing w:after="0" w:line="240" w:lineRule="auto"/>
        <w:ind w:left="426"/>
        <w:jc w:val="both"/>
        <w:rPr>
          <w:rFonts w:ascii="Arial" w:hAnsi="Arial" w:cs="Arial"/>
        </w:rPr>
      </w:pPr>
      <w:r>
        <w:rPr>
          <w:rFonts w:ascii="Arial" w:hAnsi="Arial"/>
          <w:noProof/>
          <w:lang w:val="en-US"/>
        </w:rPr>
        <mc:AlternateContent>
          <mc:Choice Requires="wps">
            <w:drawing>
              <wp:anchor distT="45720" distB="45720" distL="114300" distR="114300" simplePos="0" relativeHeight="251685888" behindDoc="1" locked="0" layoutInCell="1" allowOverlap="1" wp14:anchorId="11C750E3" wp14:editId="5CE6EFF6">
                <wp:simplePos x="0" y="0"/>
                <wp:positionH relativeFrom="margin">
                  <wp:posOffset>231140</wp:posOffset>
                </wp:positionH>
                <wp:positionV relativeFrom="paragraph">
                  <wp:posOffset>3810</wp:posOffset>
                </wp:positionV>
                <wp:extent cx="6014852" cy="1080000"/>
                <wp:effectExtent l="0" t="0" r="2413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852" cy="1080000"/>
                        </a:xfrm>
                        <a:prstGeom prst="rect">
                          <a:avLst/>
                        </a:prstGeom>
                        <a:solidFill>
                          <a:srgbClr val="FFFFFF"/>
                        </a:solidFill>
                        <a:ln w="6350">
                          <a:solidFill>
                            <a:srgbClr val="000000"/>
                          </a:solidFill>
                          <a:miter lim="800000"/>
                          <a:headEnd/>
                          <a:tailEnd/>
                        </a:ln>
                      </wps:spPr>
                      <wps:txbx>
                        <w:txbxContent>
                          <w:p w14:paraId="3D25D2E4" w14:textId="77777777" w:rsidR="00DF4174" w:rsidRDefault="00DF4174"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750E3" id="_x0000_t202" coordsize="21600,21600" o:spt="202" path="m,l,21600r21600,l21600,xe">
                <v:stroke joinstyle="miter"/>
                <v:path gradientshapeok="t" o:connecttype="rect"/>
              </v:shapetype>
              <v:shape id="_x0000_s1031" type="#_x0000_t202" style="position:absolute;left:0;text-align:left;margin-left:18.2pt;margin-top:.3pt;width:473.6pt;height:85.0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" strokeweight=".5pt">
                <v:textbox>
                  <w:txbxContent>
                    <w:p w14:paraId="3D25D2E4" w14:textId="77777777" w:rsidR="00DF4174" w:rsidRDefault="00DF4174" w:rsidP="009E092A"/>
                  </w:txbxContent>
                </v:textbox>
                <w10:wrap anchorx="margin"/>
              </v:shape>
            </w:pict>
          </mc:Fallback>
        </mc:AlternateContent>
      </w:r>
    </w:p>
    <w:p w14:paraId="2246A3B0" w14:textId="77777777" w:rsidR="00756E00" w:rsidRDefault="00756E00" w:rsidP="00F56BE7">
      <w:pPr>
        <w:pStyle w:val="ListParagraph"/>
        <w:spacing w:after="0" w:line="240" w:lineRule="auto"/>
        <w:ind w:left="426"/>
        <w:jc w:val="both"/>
        <w:rPr>
          <w:rFonts w:ascii="Arial" w:hAnsi="Arial" w:cs="Arial"/>
        </w:rPr>
      </w:pPr>
    </w:p>
    <w:p w14:paraId="0B024F5D" w14:textId="77777777" w:rsidR="00DC4BAD" w:rsidRDefault="00DC4BAD" w:rsidP="00DC4BAD">
      <w:pPr>
        <w:spacing w:after="0" w:line="240" w:lineRule="auto"/>
        <w:jc w:val="both"/>
        <w:rPr>
          <w:rFonts w:ascii="Arial" w:hAnsi="Arial" w:cs="Arial"/>
        </w:rPr>
      </w:pPr>
    </w:p>
    <w:p w14:paraId="72AB4DA4" w14:textId="77777777" w:rsidR="00DC4BAD" w:rsidRPr="00DC4BAD" w:rsidRDefault="00DC4BAD" w:rsidP="00DC4BAD">
      <w:pPr>
        <w:spacing w:after="0" w:line="240" w:lineRule="auto"/>
        <w:jc w:val="both"/>
        <w:rPr>
          <w:rFonts w:ascii="Arial" w:hAnsi="Arial" w:cs="Arial"/>
        </w:rPr>
      </w:pPr>
    </w:p>
    <w:p w14:paraId="30CE88E3" w14:textId="77777777" w:rsidR="00283A52" w:rsidRDefault="00283A52" w:rsidP="004126B8">
      <w:pPr>
        <w:spacing w:after="0" w:line="240" w:lineRule="auto"/>
        <w:rPr>
          <w:rFonts w:ascii="Arial" w:hAnsi="Arial" w:cs="Arial"/>
        </w:rPr>
      </w:pPr>
    </w:p>
    <w:p w14:paraId="7E662D20" w14:textId="77777777" w:rsidR="00DC4BAD" w:rsidRDefault="00DC4BAD" w:rsidP="004126B8">
      <w:pPr>
        <w:spacing w:after="0" w:line="240" w:lineRule="auto"/>
        <w:rPr>
          <w:rFonts w:ascii="Arial" w:hAnsi="Arial" w:cs="Arial"/>
        </w:rPr>
      </w:pPr>
    </w:p>
    <w:p w14:paraId="30DE1B76" w14:textId="77777777" w:rsidR="00756E00" w:rsidRDefault="00756E00" w:rsidP="004126B8">
      <w:pPr>
        <w:spacing w:after="0" w:line="240" w:lineRule="auto"/>
        <w:rPr>
          <w:rFonts w:ascii="Arial" w:hAnsi="Arial" w:cs="Arial"/>
        </w:rPr>
      </w:pPr>
    </w:p>
    <w:p w14:paraId="53D05B01" w14:textId="77777777" w:rsidR="00756E00" w:rsidRDefault="00756E00" w:rsidP="004126B8">
      <w:pPr>
        <w:spacing w:after="0" w:line="240" w:lineRule="auto"/>
        <w:rPr>
          <w:rFonts w:ascii="Arial" w:hAnsi="Arial" w:cs="Arial"/>
        </w:rPr>
      </w:pPr>
    </w:p>
    <w:p w14:paraId="7B4006BB" w14:textId="77777777" w:rsidR="00756E00" w:rsidRDefault="00756E00" w:rsidP="004126B8">
      <w:pPr>
        <w:spacing w:after="0" w:line="240" w:lineRule="auto"/>
        <w:rPr>
          <w:rFonts w:ascii="Arial" w:hAnsi="Arial" w:cs="Arial"/>
        </w:rPr>
      </w:pPr>
    </w:p>
    <w:p w14:paraId="2BDE5CC3" w14:textId="05F2C2FB" w:rsidR="00B21427" w:rsidRPr="00B21427" w:rsidRDefault="00B01126" w:rsidP="00FC398C">
      <w:pPr>
        <w:pStyle w:val="ListParagraph"/>
        <w:numPr>
          <w:ilvl w:val="0"/>
          <w:numId w:val="4"/>
        </w:numPr>
        <w:spacing w:after="0" w:line="240" w:lineRule="auto"/>
        <w:ind w:left="426"/>
        <w:jc w:val="both"/>
        <w:rPr>
          <w:rFonts w:ascii="Arial" w:hAnsi="Arial" w:cs="Arial"/>
          <w:b/>
        </w:rPr>
      </w:pPr>
      <w:r w:rsidRPr="00B21427">
        <w:rPr>
          <w:rFonts w:ascii="Arial" w:hAnsi="Arial"/>
          <w:b/>
        </w:rPr>
        <w:t>Avant cette consultation publique, quelles publications de la BEI utilisiez-vous</w:t>
      </w:r>
      <w:r w:rsidR="00B21427" w:rsidRPr="00B21427">
        <w:rPr>
          <w:rFonts w:ascii="Arial" w:hAnsi="Arial"/>
          <w:b/>
        </w:rPr>
        <w:t>, et à quelle fréquence</w:t>
      </w:r>
      <w:r w:rsidRPr="00B21427">
        <w:rPr>
          <w:rFonts w:ascii="Arial" w:hAnsi="Arial"/>
          <w:b/>
        </w:rPr>
        <w:t> ?</w:t>
      </w:r>
    </w:p>
    <w:tbl>
      <w:tblPr>
        <w:tblStyle w:val="PlainTable2"/>
        <w:tblpPr w:leftFromText="180" w:rightFromText="180" w:vertAnchor="text" w:horzAnchor="margin" w:tblpY="290"/>
        <w:tblOverlap w:val="never"/>
        <w:tblW w:w="9714" w:type="dxa"/>
        <w:tblLook w:val="04A0" w:firstRow="1" w:lastRow="0" w:firstColumn="1" w:lastColumn="0" w:noHBand="0" w:noVBand="1"/>
      </w:tblPr>
      <w:tblGrid>
        <w:gridCol w:w="2980"/>
        <w:gridCol w:w="1683"/>
        <w:gridCol w:w="1684"/>
        <w:gridCol w:w="1683"/>
        <w:gridCol w:w="1684"/>
      </w:tblGrid>
      <w:tr w:rsidR="00B21427" w:rsidRPr="00AD6D63" w14:paraId="03AAD85A" w14:textId="77777777" w:rsidTr="005C7C2C">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980" w:type="dxa"/>
          </w:tcPr>
          <w:p w14:paraId="336C7B5B" w14:textId="77777777" w:rsidR="00B21427" w:rsidRPr="00021332" w:rsidRDefault="00B21427" w:rsidP="005C7C2C">
            <w:pPr>
              <w:rPr>
                <w:rFonts w:ascii="Arial" w:hAnsi="Arial" w:cs="Arial"/>
                <w:b w:val="0"/>
                <w:lang w:val="fr-BE"/>
              </w:rPr>
            </w:pPr>
          </w:p>
        </w:tc>
        <w:tc>
          <w:tcPr>
            <w:tcW w:w="1683" w:type="dxa"/>
            <w:vAlign w:val="center"/>
          </w:tcPr>
          <w:p w14:paraId="63C5308B" w14:textId="5FF94E60" w:rsidR="00B21427" w:rsidRPr="00386039" w:rsidRDefault="00B21427" w:rsidP="005C7C2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roofErr w:type="spellStart"/>
            <w:r>
              <w:rPr>
                <w:rFonts w:ascii="Arial" w:hAnsi="Arial" w:cs="Arial"/>
                <w:b w:val="0"/>
              </w:rPr>
              <w:t>Très</w:t>
            </w:r>
            <w:proofErr w:type="spellEnd"/>
            <w:r>
              <w:rPr>
                <w:rFonts w:ascii="Arial" w:hAnsi="Arial" w:cs="Arial"/>
                <w:b w:val="0"/>
              </w:rPr>
              <w:t xml:space="preserve"> </w:t>
            </w:r>
            <w:proofErr w:type="spellStart"/>
            <w:r>
              <w:rPr>
                <w:rFonts w:ascii="Arial" w:hAnsi="Arial" w:cs="Arial"/>
                <w:b w:val="0"/>
              </w:rPr>
              <w:t>souvent</w:t>
            </w:r>
            <w:proofErr w:type="spellEnd"/>
          </w:p>
        </w:tc>
        <w:tc>
          <w:tcPr>
            <w:tcW w:w="1684" w:type="dxa"/>
            <w:vAlign w:val="center"/>
          </w:tcPr>
          <w:p w14:paraId="1EE42036" w14:textId="547FAAE0" w:rsidR="00B21427" w:rsidRPr="00EA0DC3" w:rsidRDefault="001A164C" w:rsidP="005C7C2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roofErr w:type="spellStart"/>
            <w:r>
              <w:rPr>
                <w:rFonts w:ascii="Arial" w:hAnsi="Arial" w:cs="Arial"/>
                <w:b w:val="0"/>
              </w:rPr>
              <w:t>Parfois</w:t>
            </w:r>
            <w:proofErr w:type="spellEnd"/>
          </w:p>
        </w:tc>
        <w:tc>
          <w:tcPr>
            <w:tcW w:w="1683" w:type="dxa"/>
            <w:vAlign w:val="center"/>
          </w:tcPr>
          <w:p w14:paraId="30B477AF" w14:textId="3D77EAF1" w:rsidR="00B21427" w:rsidRPr="000B667F" w:rsidRDefault="00B21427" w:rsidP="005C7C2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roofErr w:type="spellStart"/>
            <w:r>
              <w:rPr>
                <w:rFonts w:ascii="Arial" w:hAnsi="Arial" w:cs="Arial"/>
                <w:b w:val="0"/>
              </w:rPr>
              <w:t>Rarement</w:t>
            </w:r>
            <w:proofErr w:type="spellEnd"/>
          </w:p>
        </w:tc>
        <w:tc>
          <w:tcPr>
            <w:tcW w:w="1684" w:type="dxa"/>
            <w:vAlign w:val="center"/>
          </w:tcPr>
          <w:p w14:paraId="166033AB" w14:textId="03C86FE4" w:rsidR="00B21427" w:rsidRPr="00B21427" w:rsidRDefault="00B21427" w:rsidP="005C7C2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roofErr w:type="spellStart"/>
            <w:r w:rsidRPr="00B21427">
              <w:rPr>
                <w:rFonts w:ascii="Arial" w:hAnsi="Arial" w:cs="Arial"/>
                <w:b w:val="0"/>
              </w:rPr>
              <w:t>Jamais</w:t>
            </w:r>
            <w:proofErr w:type="spellEnd"/>
          </w:p>
        </w:tc>
      </w:tr>
      <w:tr w:rsidR="00B21427" w:rsidRPr="00AD6D63" w14:paraId="6D9FA4D9" w14:textId="77777777" w:rsidTr="005C7C2C">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980" w:type="dxa"/>
            <w:vAlign w:val="center"/>
          </w:tcPr>
          <w:p w14:paraId="4C3AB522" w14:textId="62CF798F" w:rsidR="00B21427" w:rsidRPr="00B21427" w:rsidRDefault="00B21427" w:rsidP="005C7C2C">
            <w:pPr>
              <w:rPr>
                <w:rFonts w:ascii="Arial" w:hAnsi="Arial" w:cs="Arial"/>
                <w:b w:val="0"/>
                <w:lang w:val="fr-BE"/>
              </w:rPr>
            </w:pPr>
            <w:r w:rsidRPr="00B21427">
              <w:rPr>
                <w:rFonts w:ascii="Arial" w:hAnsi="Arial"/>
                <w:b w:val="0"/>
                <w:lang w:val="fr-BE"/>
              </w:rPr>
              <w:t>Ordres du jour ou procès-verbaux des réunions du Conseil d’administration de la BEI</w:t>
            </w:r>
          </w:p>
        </w:tc>
        <w:tc>
          <w:tcPr>
            <w:tcW w:w="1683" w:type="dxa"/>
            <w:vAlign w:val="center"/>
          </w:tcPr>
          <w:p w14:paraId="0343BB49" w14:textId="77777777" w:rsidR="00B21427" w:rsidRDefault="00B21427" w:rsidP="005C7C2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4" w:type="dxa"/>
            <w:vAlign w:val="center"/>
          </w:tcPr>
          <w:p w14:paraId="5874A281" w14:textId="77777777" w:rsidR="00B21427" w:rsidRDefault="00B21427" w:rsidP="005C7C2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3" w:type="dxa"/>
            <w:vAlign w:val="center"/>
          </w:tcPr>
          <w:p w14:paraId="0D8B178B" w14:textId="77777777" w:rsidR="00B21427" w:rsidRDefault="00B21427" w:rsidP="005C7C2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4" w:type="dxa"/>
            <w:vAlign w:val="center"/>
          </w:tcPr>
          <w:p w14:paraId="2C12F076" w14:textId="77777777" w:rsidR="00B21427" w:rsidRDefault="00B21427" w:rsidP="005C7C2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r>
      <w:tr w:rsidR="00B21427" w:rsidRPr="00AD6D63" w14:paraId="76AE105B" w14:textId="77777777" w:rsidTr="005C7C2C">
        <w:trPr>
          <w:trHeight w:val="792"/>
        </w:trPr>
        <w:tc>
          <w:tcPr>
            <w:cnfStyle w:val="001000000000" w:firstRow="0" w:lastRow="0" w:firstColumn="1" w:lastColumn="0" w:oddVBand="0" w:evenVBand="0" w:oddHBand="0" w:evenHBand="0" w:firstRowFirstColumn="0" w:firstRowLastColumn="0" w:lastRowFirstColumn="0" w:lastRowLastColumn="0"/>
            <w:tcW w:w="2980" w:type="dxa"/>
            <w:vAlign w:val="center"/>
          </w:tcPr>
          <w:p w14:paraId="20840BB3" w14:textId="092D3691" w:rsidR="00B21427" w:rsidRPr="00B21427" w:rsidRDefault="00B21427" w:rsidP="005C7C2C">
            <w:pPr>
              <w:rPr>
                <w:rFonts w:ascii="Arial" w:hAnsi="Arial" w:cs="Arial"/>
                <w:b w:val="0"/>
                <w:lang w:val="fr-BE"/>
              </w:rPr>
            </w:pPr>
            <w:r w:rsidRPr="00B21427">
              <w:rPr>
                <w:rFonts w:ascii="Arial" w:hAnsi="Arial" w:cs="Arial"/>
                <w:b w:val="0"/>
                <w:lang w:val="fr-BE"/>
              </w:rPr>
              <w:t>Liste des projets financés ou à financer</w:t>
            </w:r>
          </w:p>
        </w:tc>
        <w:tc>
          <w:tcPr>
            <w:tcW w:w="1683" w:type="dxa"/>
            <w:vAlign w:val="center"/>
          </w:tcPr>
          <w:p w14:paraId="04C1970A" w14:textId="77777777" w:rsidR="00B21427" w:rsidRDefault="00B21427" w:rsidP="005C7C2C">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c>
          <w:tcPr>
            <w:tcW w:w="1684" w:type="dxa"/>
            <w:vAlign w:val="center"/>
          </w:tcPr>
          <w:p w14:paraId="11CC1947" w14:textId="77777777" w:rsidR="00B21427" w:rsidRDefault="00B21427" w:rsidP="005C7C2C">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c>
          <w:tcPr>
            <w:tcW w:w="1683" w:type="dxa"/>
            <w:vAlign w:val="center"/>
          </w:tcPr>
          <w:p w14:paraId="5DF26693" w14:textId="77777777" w:rsidR="00B21427" w:rsidRDefault="00B21427" w:rsidP="005C7C2C">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c>
          <w:tcPr>
            <w:tcW w:w="1684" w:type="dxa"/>
            <w:vAlign w:val="center"/>
          </w:tcPr>
          <w:p w14:paraId="3755EE91" w14:textId="77777777" w:rsidR="00B21427" w:rsidRDefault="00B21427" w:rsidP="005C7C2C">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r>
      <w:tr w:rsidR="00B21427" w:rsidRPr="00AD6D63" w14:paraId="5246BB0E" w14:textId="77777777" w:rsidTr="005C7C2C">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980" w:type="dxa"/>
            <w:vAlign w:val="center"/>
          </w:tcPr>
          <w:p w14:paraId="0EB6718A" w14:textId="72B13D7A" w:rsidR="00B21427" w:rsidRPr="00AD6D63" w:rsidRDefault="00B21427" w:rsidP="005C7C2C">
            <w:pPr>
              <w:rPr>
                <w:rFonts w:ascii="Arial" w:hAnsi="Arial" w:cs="Arial"/>
                <w:b w:val="0"/>
              </w:rPr>
            </w:pPr>
            <w:proofErr w:type="spellStart"/>
            <w:r w:rsidRPr="00B21427">
              <w:rPr>
                <w:rFonts w:ascii="Arial" w:hAnsi="Arial" w:cs="Arial"/>
                <w:b w:val="0"/>
              </w:rPr>
              <w:t>Registre</w:t>
            </w:r>
            <w:proofErr w:type="spellEnd"/>
            <w:r w:rsidRPr="00B21427">
              <w:rPr>
                <w:rFonts w:ascii="Arial" w:hAnsi="Arial" w:cs="Arial"/>
                <w:b w:val="0"/>
              </w:rPr>
              <w:t xml:space="preserve"> public</w:t>
            </w:r>
          </w:p>
        </w:tc>
        <w:tc>
          <w:tcPr>
            <w:tcW w:w="1683" w:type="dxa"/>
            <w:vAlign w:val="center"/>
          </w:tcPr>
          <w:p w14:paraId="082E85FD" w14:textId="77777777" w:rsidR="00B21427" w:rsidRDefault="00B21427" w:rsidP="005C7C2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4" w:type="dxa"/>
            <w:vAlign w:val="center"/>
          </w:tcPr>
          <w:p w14:paraId="7BD6FFFE" w14:textId="77777777" w:rsidR="00B21427" w:rsidRDefault="00B21427" w:rsidP="005C7C2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3" w:type="dxa"/>
            <w:vAlign w:val="center"/>
          </w:tcPr>
          <w:p w14:paraId="02279F40" w14:textId="77777777" w:rsidR="00B21427" w:rsidRDefault="00B21427" w:rsidP="005C7C2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4" w:type="dxa"/>
            <w:vAlign w:val="center"/>
          </w:tcPr>
          <w:p w14:paraId="451503FC" w14:textId="77777777" w:rsidR="00B21427" w:rsidRDefault="00B21427" w:rsidP="005C7C2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r>
      <w:tr w:rsidR="00B21427" w:rsidRPr="00AD6D63" w14:paraId="64973C5A" w14:textId="77777777" w:rsidTr="005C7C2C">
        <w:trPr>
          <w:trHeight w:val="758"/>
        </w:trPr>
        <w:tc>
          <w:tcPr>
            <w:cnfStyle w:val="001000000000" w:firstRow="0" w:lastRow="0" w:firstColumn="1" w:lastColumn="0" w:oddVBand="0" w:evenVBand="0" w:oddHBand="0" w:evenHBand="0" w:firstRowFirstColumn="0" w:firstRowLastColumn="0" w:lastRowFirstColumn="0" w:lastRowLastColumn="0"/>
            <w:tcW w:w="2980" w:type="dxa"/>
            <w:vAlign w:val="center"/>
          </w:tcPr>
          <w:p w14:paraId="7E82F720" w14:textId="0ECAA61B" w:rsidR="00B21427" w:rsidRPr="00B21427" w:rsidRDefault="00B21427" w:rsidP="005C7C2C">
            <w:pPr>
              <w:rPr>
                <w:rFonts w:ascii="Arial" w:hAnsi="Arial" w:cs="Arial"/>
                <w:b w:val="0"/>
                <w:lang w:val="fr-BE"/>
              </w:rPr>
            </w:pPr>
            <w:r w:rsidRPr="00B21427">
              <w:rPr>
                <w:rFonts w:ascii="Arial" w:hAnsi="Arial" w:cs="Arial"/>
                <w:b w:val="0"/>
                <w:lang w:val="fr-BE"/>
              </w:rPr>
              <w:t>Données relevant de la norme de l’Initiative internationale pour la transparence de l’aide (IITA)</w:t>
            </w:r>
          </w:p>
        </w:tc>
        <w:tc>
          <w:tcPr>
            <w:tcW w:w="1683" w:type="dxa"/>
            <w:vAlign w:val="center"/>
          </w:tcPr>
          <w:p w14:paraId="014F8E2D" w14:textId="77777777" w:rsidR="00B21427" w:rsidRDefault="00B21427" w:rsidP="005C7C2C">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c>
          <w:tcPr>
            <w:tcW w:w="1684" w:type="dxa"/>
            <w:vAlign w:val="center"/>
          </w:tcPr>
          <w:p w14:paraId="640DF816" w14:textId="77777777" w:rsidR="00B21427" w:rsidRDefault="00B21427" w:rsidP="005C7C2C">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c>
          <w:tcPr>
            <w:tcW w:w="1683" w:type="dxa"/>
            <w:vAlign w:val="center"/>
          </w:tcPr>
          <w:p w14:paraId="06F3567D" w14:textId="77777777" w:rsidR="00B21427" w:rsidRDefault="00B21427" w:rsidP="005C7C2C">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c>
          <w:tcPr>
            <w:tcW w:w="1684" w:type="dxa"/>
            <w:vAlign w:val="center"/>
          </w:tcPr>
          <w:p w14:paraId="4049A6F8" w14:textId="77777777" w:rsidR="00B21427" w:rsidRDefault="00B21427" w:rsidP="005C7C2C">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r>
      <w:tr w:rsidR="00B21427" w:rsidRPr="00AD6D63" w14:paraId="7EFF0C19" w14:textId="77777777" w:rsidTr="005C7C2C">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980" w:type="dxa"/>
            <w:vAlign w:val="center"/>
          </w:tcPr>
          <w:p w14:paraId="18F334BF" w14:textId="512D74F2" w:rsidR="00B21427" w:rsidRPr="00AD6D63" w:rsidRDefault="00B21427" w:rsidP="005C7C2C">
            <w:pPr>
              <w:rPr>
                <w:rFonts w:ascii="Arial" w:hAnsi="Arial" w:cs="Arial"/>
                <w:b w:val="0"/>
              </w:rPr>
            </w:pPr>
            <w:proofErr w:type="spellStart"/>
            <w:r>
              <w:rPr>
                <w:rFonts w:ascii="Arial" w:hAnsi="Arial" w:cs="Arial"/>
                <w:b w:val="0"/>
              </w:rPr>
              <w:t>Autres</w:t>
            </w:r>
            <w:proofErr w:type="spellEnd"/>
            <w:r>
              <w:rPr>
                <w:rFonts w:ascii="Arial" w:hAnsi="Arial" w:cs="Arial"/>
                <w:b w:val="0"/>
              </w:rPr>
              <w:t xml:space="preserve"> publications</w:t>
            </w:r>
          </w:p>
        </w:tc>
        <w:tc>
          <w:tcPr>
            <w:tcW w:w="1683" w:type="dxa"/>
            <w:vAlign w:val="center"/>
          </w:tcPr>
          <w:p w14:paraId="453B3404" w14:textId="77777777" w:rsidR="00B21427" w:rsidRDefault="00B21427" w:rsidP="005C7C2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4" w:type="dxa"/>
            <w:vAlign w:val="center"/>
          </w:tcPr>
          <w:p w14:paraId="0B4752E0" w14:textId="77777777" w:rsidR="00B21427" w:rsidRDefault="00B21427" w:rsidP="005C7C2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3" w:type="dxa"/>
            <w:vAlign w:val="center"/>
          </w:tcPr>
          <w:p w14:paraId="4A43118C" w14:textId="77777777" w:rsidR="00B21427" w:rsidRDefault="00B21427" w:rsidP="005C7C2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4" w:type="dxa"/>
            <w:vAlign w:val="center"/>
          </w:tcPr>
          <w:p w14:paraId="0A050E37" w14:textId="77777777" w:rsidR="00B21427" w:rsidRDefault="00B21427" w:rsidP="005C7C2C">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r>
    </w:tbl>
    <w:p w14:paraId="4F55FD5A" w14:textId="695FA6B3" w:rsidR="00B21427" w:rsidRDefault="00B21427" w:rsidP="00B21427">
      <w:pPr>
        <w:spacing w:after="0" w:line="240" w:lineRule="auto"/>
        <w:jc w:val="both"/>
        <w:rPr>
          <w:rFonts w:ascii="Arial" w:hAnsi="Arial" w:cs="Arial"/>
          <w:b/>
        </w:rPr>
      </w:pPr>
    </w:p>
    <w:p w14:paraId="44BF3D67" w14:textId="49618419" w:rsidR="00756E00" w:rsidRPr="00B21427" w:rsidRDefault="00756E00" w:rsidP="00BC4E97">
      <w:pPr>
        <w:spacing w:after="0" w:line="360" w:lineRule="auto"/>
        <w:ind w:left="440"/>
        <w:rPr>
          <w:rFonts w:ascii="Arial" w:hAnsi="Arial" w:cs="Arial"/>
        </w:rPr>
      </w:pPr>
      <w:r w:rsidRPr="00B21427">
        <w:rPr>
          <w:rFonts w:ascii="Arial" w:hAnsi="Arial"/>
        </w:rPr>
        <w:t>Veuillez préciser :</w:t>
      </w:r>
    </w:p>
    <w:p w14:paraId="77A37A32" w14:textId="77777777" w:rsidR="00756E00" w:rsidRDefault="00756E00" w:rsidP="00756E00">
      <w:pPr>
        <w:spacing w:after="0" w:line="360" w:lineRule="auto"/>
        <w:ind w:left="349"/>
        <w:rPr>
          <w:rFonts w:ascii="Arial" w:hAnsi="Arial" w:cs="Arial"/>
        </w:rPr>
      </w:pPr>
      <w:r>
        <w:rPr>
          <w:rFonts w:ascii="Arial" w:hAnsi="Arial"/>
          <w:noProof/>
          <w:lang w:val="en-US"/>
        </w:rPr>
        <mc:AlternateContent>
          <mc:Choice Requires="wps">
            <w:drawing>
              <wp:anchor distT="45720" distB="45720" distL="114300" distR="114300" simplePos="0" relativeHeight="251687936" behindDoc="1" locked="0" layoutInCell="1" allowOverlap="1" wp14:anchorId="38BB5960" wp14:editId="06608654">
                <wp:simplePos x="0" y="0"/>
                <wp:positionH relativeFrom="margin">
                  <wp:posOffset>230505</wp:posOffset>
                </wp:positionH>
                <wp:positionV relativeFrom="paragraph">
                  <wp:posOffset>6985</wp:posOffset>
                </wp:positionV>
                <wp:extent cx="5950800" cy="71280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712800"/>
                        </a:xfrm>
                        <a:prstGeom prst="rect">
                          <a:avLst/>
                        </a:prstGeom>
                        <a:solidFill>
                          <a:srgbClr val="FFFFFF"/>
                        </a:solidFill>
                        <a:ln w="6350">
                          <a:solidFill>
                            <a:srgbClr val="000000"/>
                          </a:solidFill>
                          <a:miter lim="800000"/>
                          <a:headEnd/>
                          <a:tailEnd/>
                        </a:ln>
                      </wps:spPr>
                      <wps:txbx>
                        <w:txbxContent>
                          <w:p w14:paraId="13EA9826" w14:textId="7BD1F274" w:rsidR="00DF4174" w:rsidRDefault="00DF4174" w:rsidP="009E092A"/>
                          <w:p w14:paraId="404F4EE4" w14:textId="16AE7182" w:rsidR="00B21427" w:rsidRDefault="00B21427" w:rsidP="009E092A"/>
                          <w:p w14:paraId="3D454CF0" w14:textId="6BD7A9C2" w:rsidR="00B21427" w:rsidRDefault="00B21427" w:rsidP="009E092A"/>
                          <w:p w14:paraId="4B9876A1" w14:textId="566B3AFD" w:rsidR="00B21427" w:rsidRDefault="00B21427" w:rsidP="009E092A"/>
                          <w:p w14:paraId="6AC2E7E1" w14:textId="77777777" w:rsidR="00B21427" w:rsidRDefault="00B21427"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B5960" id="_x0000_s1032" type="#_x0000_t202" style="position:absolute;left:0;text-align:left;margin-left:18.15pt;margin-top:.55pt;width:468.55pt;height:56.1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" strokeweight=".5pt">
                <v:textbox>
                  <w:txbxContent>
                    <w:p w14:paraId="13EA9826" w14:textId="7BD1F274" w:rsidR="00DF4174" w:rsidRDefault="00DF4174" w:rsidP="009E092A"/>
                    <w:p w14:paraId="404F4EE4" w14:textId="16AE7182" w:rsidR="00B21427" w:rsidRDefault="00B21427" w:rsidP="009E092A"/>
                    <w:p w14:paraId="3D454CF0" w14:textId="6BD7A9C2" w:rsidR="00B21427" w:rsidRDefault="00B21427" w:rsidP="009E092A"/>
                    <w:p w14:paraId="4B9876A1" w14:textId="566B3AFD" w:rsidR="00B21427" w:rsidRDefault="00B21427" w:rsidP="009E092A"/>
                    <w:p w14:paraId="6AC2E7E1" w14:textId="77777777" w:rsidR="00B21427" w:rsidRDefault="00B21427" w:rsidP="009E092A"/>
                  </w:txbxContent>
                </v:textbox>
                <w10:wrap anchorx="margin"/>
              </v:shape>
            </w:pict>
          </mc:Fallback>
        </mc:AlternateContent>
      </w:r>
    </w:p>
    <w:p w14:paraId="5593D1F0" w14:textId="77777777" w:rsidR="00756E00" w:rsidRPr="00756E00" w:rsidRDefault="00756E00" w:rsidP="00756E00">
      <w:pPr>
        <w:spacing w:after="0" w:line="360" w:lineRule="auto"/>
        <w:ind w:left="349"/>
        <w:rPr>
          <w:rFonts w:ascii="Arial" w:hAnsi="Arial" w:cs="Arial"/>
        </w:rPr>
      </w:pPr>
    </w:p>
    <w:p w14:paraId="22E9D51B" w14:textId="77777777" w:rsidR="00F56BE7" w:rsidRDefault="00F56BE7" w:rsidP="00B01126">
      <w:pPr>
        <w:pStyle w:val="ListParagraph"/>
        <w:spacing w:after="0" w:line="240" w:lineRule="auto"/>
        <w:ind w:left="426"/>
        <w:jc w:val="both"/>
        <w:rPr>
          <w:rFonts w:ascii="Arial" w:hAnsi="Arial" w:cs="Arial"/>
        </w:rPr>
      </w:pPr>
    </w:p>
    <w:p w14:paraId="7FA13C61" w14:textId="77777777" w:rsidR="00756E00" w:rsidRPr="00DC4BAD" w:rsidRDefault="00756E00" w:rsidP="00B01126">
      <w:pPr>
        <w:pStyle w:val="ListParagraph"/>
        <w:spacing w:after="0" w:line="240" w:lineRule="auto"/>
        <w:ind w:left="426"/>
        <w:jc w:val="both"/>
        <w:rPr>
          <w:rFonts w:ascii="Arial" w:hAnsi="Arial" w:cs="Arial"/>
        </w:rPr>
      </w:pPr>
    </w:p>
    <w:p w14:paraId="679651B1" w14:textId="77777777" w:rsidR="00F56BE7" w:rsidRDefault="00F56BE7" w:rsidP="00756E00">
      <w:pPr>
        <w:spacing w:after="0" w:line="240" w:lineRule="auto"/>
        <w:jc w:val="both"/>
        <w:rPr>
          <w:rFonts w:ascii="Arial" w:hAnsi="Arial" w:cs="Arial"/>
        </w:rPr>
      </w:pPr>
    </w:p>
    <w:p w14:paraId="7F3F6267" w14:textId="77777777" w:rsidR="00DC4BAD" w:rsidRPr="00DC4BAD" w:rsidRDefault="00DC4BAD" w:rsidP="00F56BE7">
      <w:pPr>
        <w:spacing w:after="0" w:line="240" w:lineRule="auto"/>
        <w:rPr>
          <w:rFonts w:ascii="Arial" w:hAnsi="Arial" w:cs="Arial"/>
        </w:rPr>
      </w:pPr>
    </w:p>
    <w:p w14:paraId="3DAEFCE2" w14:textId="77777777" w:rsidR="000463AC" w:rsidRPr="00DC4BAD" w:rsidRDefault="00B16E4D" w:rsidP="000164C5">
      <w:pPr>
        <w:pStyle w:val="ListParagraph"/>
        <w:numPr>
          <w:ilvl w:val="0"/>
          <w:numId w:val="4"/>
        </w:numPr>
        <w:spacing w:after="0" w:line="240" w:lineRule="auto"/>
        <w:ind w:left="426"/>
        <w:jc w:val="both"/>
        <w:rPr>
          <w:rFonts w:ascii="Arial" w:hAnsi="Arial" w:cs="Arial"/>
          <w:b/>
        </w:rPr>
      </w:pPr>
      <w:r>
        <w:rPr>
          <w:rFonts w:ascii="Arial" w:hAnsi="Arial"/>
          <w:b/>
        </w:rPr>
        <w:t>Avez-vous trouvé ce que vous cherchiez parmi les informations et les documents que la BEI publie de manière proactive ?</w:t>
      </w:r>
    </w:p>
    <w:p w14:paraId="7D28407E" w14:textId="77777777" w:rsidR="00F56BE7" w:rsidRPr="00DC4BAD" w:rsidRDefault="00F56BE7" w:rsidP="00F56BE7">
      <w:pPr>
        <w:pStyle w:val="ListParagraph"/>
        <w:spacing w:after="0" w:line="240" w:lineRule="auto"/>
        <w:ind w:left="426"/>
        <w:jc w:val="both"/>
        <w:rPr>
          <w:rFonts w:ascii="Arial" w:hAnsi="Arial" w:cs="Arial"/>
          <w:b/>
        </w:rPr>
      </w:pPr>
    </w:p>
    <w:p w14:paraId="0C3F0C2D" w14:textId="77777777" w:rsidR="000463AC" w:rsidRPr="00DC4BAD" w:rsidRDefault="000463AC" w:rsidP="00F56BE7">
      <w:pPr>
        <w:pStyle w:val="ListParagraph"/>
        <w:numPr>
          <w:ilvl w:val="0"/>
          <w:numId w:val="2"/>
        </w:numPr>
        <w:spacing w:after="0" w:line="360" w:lineRule="auto"/>
        <w:ind w:left="709"/>
        <w:rPr>
          <w:rFonts w:ascii="Arial" w:hAnsi="Arial" w:cs="Arial"/>
        </w:rPr>
      </w:pPr>
      <w:r>
        <w:rPr>
          <w:rFonts w:ascii="Arial" w:hAnsi="Arial"/>
        </w:rPr>
        <w:t>Oui</w:t>
      </w:r>
    </w:p>
    <w:p w14:paraId="69C2CB20" w14:textId="0D69C7CF" w:rsidR="000463AC" w:rsidRPr="00E16620" w:rsidRDefault="000463AC" w:rsidP="00F56BE7">
      <w:pPr>
        <w:pStyle w:val="ListParagraph"/>
        <w:numPr>
          <w:ilvl w:val="0"/>
          <w:numId w:val="2"/>
        </w:numPr>
        <w:spacing w:after="0" w:line="360" w:lineRule="auto"/>
        <w:ind w:left="709"/>
        <w:rPr>
          <w:rFonts w:ascii="Arial" w:hAnsi="Arial" w:cs="Arial"/>
        </w:rPr>
      </w:pPr>
      <w:r>
        <w:rPr>
          <w:rFonts w:ascii="Arial" w:hAnsi="Arial"/>
        </w:rPr>
        <w:t>Non</w:t>
      </w:r>
    </w:p>
    <w:p w14:paraId="2E231164" w14:textId="64D8E734" w:rsidR="00E16620" w:rsidRPr="00E16620" w:rsidRDefault="00E16620" w:rsidP="00F56BE7">
      <w:pPr>
        <w:pStyle w:val="ListParagraph"/>
        <w:numPr>
          <w:ilvl w:val="0"/>
          <w:numId w:val="2"/>
        </w:numPr>
        <w:spacing w:after="0" w:line="360" w:lineRule="auto"/>
        <w:ind w:left="709"/>
        <w:rPr>
          <w:rFonts w:ascii="Arial" w:hAnsi="Arial" w:cs="Arial"/>
        </w:rPr>
      </w:pPr>
      <w:r>
        <w:rPr>
          <w:rFonts w:ascii="Arial" w:hAnsi="Arial"/>
        </w:rPr>
        <w:t>Parfois</w:t>
      </w:r>
    </w:p>
    <w:p w14:paraId="702AA1B6" w14:textId="50CF94FF" w:rsidR="00E16620" w:rsidRPr="00C56C59" w:rsidRDefault="001A164C" w:rsidP="00F56BE7">
      <w:pPr>
        <w:pStyle w:val="ListParagraph"/>
        <w:numPr>
          <w:ilvl w:val="0"/>
          <w:numId w:val="2"/>
        </w:numPr>
        <w:spacing w:after="0" w:line="360" w:lineRule="auto"/>
        <w:ind w:left="709"/>
        <w:rPr>
          <w:rFonts w:ascii="Arial" w:hAnsi="Arial" w:cs="Arial"/>
        </w:rPr>
      </w:pPr>
      <w:r>
        <w:rPr>
          <w:rFonts w:ascii="Arial" w:hAnsi="Arial"/>
        </w:rPr>
        <w:t>Sans Objet</w:t>
      </w:r>
    </w:p>
    <w:p w14:paraId="70F76DFA" w14:textId="77777777" w:rsidR="00243CF9" w:rsidRDefault="00243CF9" w:rsidP="00BC4E97">
      <w:pPr>
        <w:spacing w:after="0" w:line="360" w:lineRule="auto"/>
        <w:ind w:left="426"/>
        <w:rPr>
          <w:rFonts w:ascii="Arial" w:hAnsi="Arial" w:cs="Arial"/>
        </w:rPr>
      </w:pPr>
      <w:r>
        <w:rPr>
          <w:rFonts w:ascii="Arial" w:hAnsi="Arial"/>
        </w:rPr>
        <w:t>Veuillez préciser ce que vous cherchiez :</w:t>
      </w:r>
    </w:p>
    <w:p w14:paraId="5F430A7A" w14:textId="77777777" w:rsidR="00DF4174" w:rsidRDefault="00DF4174" w:rsidP="00243CF9">
      <w:pPr>
        <w:spacing w:after="0" w:line="360" w:lineRule="auto"/>
        <w:ind w:left="227"/>
        <w:rPr>
          <w:rFonts w:ascii="Arial" w:hAnsi="Arial" w:cs="Arial"/>
        </w:rPr>
      </w:pPr>
      <w:r>
        <w:rPr>
          <w:rFonts w:ascii="Arial" w:hAnsi="Arial"/>
          <w:noProof/>
          <w:lang w:val="en-US"/>
        </w:rPr>
        <mc:AlternateContent>
          <mc:Choice Requires="wps">
            <w:drawing>
              <wp:anchor distT="45720" distB="45720" distL="114300" distR="114300" simplePos="0" relativeHeight="251689984" behindDoc="1" locked="0" layoutInCell="1" allowOverlap="1" wp14:anchorId="400DFECF" wp14:editId="73F5312C">
                <wp:simplePos x="0" y="0"/>
                <wp:positionH relativeFrom="margin">
                  <wp:posOffset>230505</wp:posOffset>
                </wp:positionH>
                <wp:positionV relativeFrom="paragraph">
                  <wp:posOffset>34513</wp:posOffset>
                </wp:positionV>
                <wp:extent cx="6015355" cy="1702435"/>
                <wp:effectExtent l="0" t="0" r="23495"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1702435"/>
                        </a:xfrm>
                        <a:prstGeom prst="rect">
                          <a:avLst/>
                        </a:prstGeom>
                        <a:solidFill>
                          <a:srgbClr val="FFFFFF"/>
                        </a:solidFill>
                        <a:ln w="6350">
                          <a:solidFill>
                            <a:srgbClr val="000000"/>
                          </a:solidFill>
                          <a:miter lim="800000"/>
                          <a:headEnd/>
                          <a:tailEnd/>
                        </a:ln>
                      </wps:spPr>
                      <wps:txbx>
                        <w:txbxContent>
                          <w:p w14:paraId="69222558" w14:textId="77777777" w:rsidR="00DF4174" w:rsidRDefault="00DF4174"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DFECF" id="_x0000_s1033" type="#_x0000_t202" style="position:absolute;left:0;text-align:left;margin-left:18.15pt;margin-top:2.7pt;width:473.65pt;height:134.05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" strokeweight=".5pt">
                <v:textbox>
                  <w:txbxContent>
                    <w:p w14:paraId="69222558" w14:textId="77777777" w:rsidR="00DF4174" w:rsidRDefault="00DF4174" w:rsidP="009E092A"/>
                  </w:txbxContent>
                </v:textbox>
                <w10:wrap anchorx="margin"/>
              </v:shape>
            </w:pict>
          </mc:Fallback>
        </mc:AlternateContent>
      </w:r>
    </w:p>
    <w:p w14:paraId="29F5D180" w14:textId="77777777" w:rsidR="00DF4174" w:rsidRDefault="00DF4174" w:rsidP="00243CF9">
      <w:pPr>
        <w:spacing w:after="0" w:line="360" w:lineRule="auto"/>
        <w:ind w:left="227"/>
        <w:rPr>
          <w:rFonts w:ascii="Arial" w:hAnsi="Arial" w:cs="Arial"/>
        </w:rPr>
      </w:pPr>
    </w:p>
    <w:p w14:paraId="5672D38C" w14:textId="77777777" w:rsidR="00DF4174" w:rsidRPr="00DC4BAD" w:rsidRDefault="00DF4174" w:rsidP="00243CF9">
      <w:pPr>
        <w:spacing w:after="0" w:line="360" w:lineRule="auto"/>
        <w:ind w:left="227"/>
        <w:rPr>
          <w:rFonts w:ascii="Arial" w:hAnsi="Arial" w:cs="Arial"/>
        </w:rPr>
      </w:pPr>
    </w:p>
    <w:p w14:paraId="0E2A769B" w14:textId="77777777" w:rsidR="00DF4174" w:rsidRDefault="00DF4174" w:rsidP="001A4859">
      <w:pPr>
        <w:spacing w:after="0" w:line="240" w:lineRule="auto"/>
        <w:jc w:val="both"/>
        <w:rPr>
          <w:rFonts w:ascii="Arial" w:hAnsi="Arial" w:cs="Arial"/>
          <w:b/>
        </w:rPr>
      </w:pPr>
    </w:p>
    <w:p w14:paraId="0E14DC7F" w14:textId="77777777" w:rsidR="00DF4174" w:rsidRDefault="00DF4174" w:rsidP="001A4859">
      <w:pPr>
        <w:spacing w:after="0" w:line="240" w:lineRule="auto"/>
        <w:jc w:val="both"/>
        <w:rPr>
          <w:rFonts w:ascii="Arial" w:hAnsi="Arial" w:cs="Arial"/>
          <w:b/>
        </w:rPr>
      </w:pPr>
    </w:p>
    <w:p w14:paraId="515BB2DA" w14:textId="77777777" w:rsidR="00DF4174" w:rsidRDefault="00DF4174" w:rsidP="001A4859">
      <w:pPr>
        <w:spacing w:after="0" w:line="240" w:lineRule="auto"/>
        <w:jc w:val="both"/>
        <w:rPr>
          <w:rFonts w:ascii="Arial" w:hAnsi="Arial" w:cs="Arial"/>
          <w:b/>
        </w:rPr>
      </w:pPr>
    </w:p>
    <w:p w14:paraId="45E9304F" w14:textId="77777777" w:rsidR="00DF4174" w:rsidRDefault="00DF4174" w:rsidP="001A4859">
      <w:pPr>
        <w:spacing w:after="0" w:line="240" w:lineRule="auto"/>
        <w:jc w:val="both"/>
        <w:rPr>
          <w:rFonts w:ascii="Arial" w:hAnsi="Arial" w:cs="Arial"/>
          <w:b/>
        </w:rPr>
      </w:pPr>
    </w:p>
    <w:p w14:paraId="1DEF1BBF" w14:textId="77777777" w:rsidR="00DF4174" w:rsidRDefault="00DF4174" w:rsidP="001A4859">
      <w:pPr>
        <w:spacing w:after="0" w:line="240" w:lineRule="auto"/>
        <w:jc w:val="both"/>
        <w:rPr>
          <w:rFonts w:ascii="Arial" w:hAnsi="Arial" w:cs="Arial"/>
          <w:b/>
        </w:rPr>
      </w:pPr>
    </w:p>
    <w:p w14:paraId="79082814" w14:textId="77777777" w:rsidR="00DF4174" w:rsidRDefault="00DF4174" w:rsidP="001A4859">
      <w:pPr>
        <w:spacing w:after="0" w:line="240" w:lineRule="auto"/>
        <w:jc w:val="both"/>
        <w:rPr>
          <w:rFonts w:ascii="Arial" w:hAnsi="Arial" w:cs="Arial"/>
          <w:b/>
        </w:rPr>
      </w:pPr>
    </w:p>
    <w:p w14:paraId="48F68239" w14:textId="77777777" w:rsidR="00DF4174" w:rsidRDefault="00DF4174" w:rsidP="001A4859">
      <w:pPr>
        <w:spacing w:after="0" w:line="240" w:lineRule="auto"/>
        <w:jc w:val="both"/>
        <w:rPr>
          <w:rFonts w:ascii="Arial" w:hAnsi="Arial" w:cs="Arial"/>
          <w:b/>
        </w:rPr>
      </w:pPr>
    </w:p>
    <w:p w14:paraId="64B26D9D" w14:textId="4DAB417A" w:rsidR="00283A52" w:rsidRDefault="00283A52" w:rsidP="001A4859">
      <w:pPr>
        <w:spacing w:after="0" w:line="240" w:lineRule="auto"/>
        <w:jc w:val="both"/>
        <w:rPr>
          <w:rFonts w:ascii="Arial" w:hAnsi="Arial" w:cs="Arial"/>
          <w:b/>
        </w:rPr>
      </w:pPr>
    </w:p>
    <w:p w14:paraId="3DFBCDEC" w14:textId="77777777" w:rsidR="00BC4E97" w:rsidRPr="00DC4BAD" w:rsidRDefault="00BC4E97" w:rsidP="001A4859">
      <w:pPr>
        <w:spacing w:after="0" w:line="240" w:lineRule="auto"/>
        <w:jc w:val="both"/>
        <w:rPr>
          <w:rFonts w:ascii="Arial" w:hAnsi="Arial" w:cs="Arial"/>
          <w:b/>
        </w:rPr>
      </w:pPr>
    </w:p>
    <w:p w14:paraId="7724F687" w14:textId="77777777" w:rsidR="00996A62" w:rsidRDefault="00EB3510" w:rsidP="00283A52">
      <w:pPr>
        <w:pStyle w:val="ListParagraph"/>
        <w:numPr>
          <w:ilvl w:val="0"/>
          <w:numId w:val="4"/>
        </w:numPr>
        <w:spacing w:after="0" w:line="240" w:lineRule="auto"/>
        <w:ind w:left="426"/>
        <w:jc w:val="both"/>
        <w:rPr>
          <w:rFonts w:ascii="Arial" w:hAnsi="Arial" w:cs="Arial"/>
          <w:b/>
        </w:rPr>
      </w:pPr>
      <w:r>
        <w:rPr>
          <w:rFonts w:ascii="Arial" w:hAnsi="Arial"/>
          <w:b/>
        </w:rPr>
        <w:t>En matière de gouvernance, la BEI entend assurer la transparence tout en permettant l’échange d’opinions exprimées en toute franchise. Comment pensez-vous que la BEI devrait procéder pour garantir cet équilibre ?</w:t>
      </w:r>
    </w:p>
    <w:p w14:paraId="006B9C0B" w14:textId="6F966170" w:rsidR="00DC4BAD" w:rsidRDefault="00DC4BAD" w:rsidP="00DC4BAD">
      <w:pPr>
        <w:pStyle w:val="ListParagraph"/>
        <w:spacing w:after="0" w:line="240" w:lineRule="auto"/>
        <w:ind w:left="426"/>
        <w:jc w:val="both"/>
        <w:rPr>
          <w:rFonts w:ascii="Arial" w:hAnsi="Arial" w:cs="Arial"/>
          <w:b/>
        </w:rPr>
      </w:pPr>
    </w:p>
    <w:p w14:paraId="3B4E0B04" w14:textId="77777777" w:rsidR="005B41E2" w:rsidRPr="00DC4BAD" w:rsidRDefault="005B41E2" w:rsidP="00DC4BAD">
      <w:pPr>
        <w:pStyle w:val="ListParagraph"/>
        <w:spacing w:after="0" w:line="240" w:lineRule="auto"/>
        <w:ind w:left="426"/>
        <w:jc w:val="both"/>
        <w:rPr>
          <w:rFonts w:ascii="Arial" w:hAnsi="Arial" w:cs="Arial"/>
          <w:b/>
        </w:rPr>
      </w:pPr>
      <w:r>
        <w:rPr>
          <w:rFonts w:ascii="Arial" w:hAnsi="Arial"/>
        </w:rPr>
        <w:t>Veuillez expliquer comment vous procéderiez pour concilier ces deux objectifs et fournir des exemples de bonnes pratiques pertinents :</w:t>
      </w:r>
    </w:p>
    <w:p w14:paraId="3C097B0F" w14:textId="77777777" w:rsidR="005B41E2" w:rsidRPr="00DC4BAD" w:rsidRDefault="00D03745" w:rsidP="005B41E2">
      <w:pPr>
        <w:pStyle w:val="ListParagraph"/>
        <w:spacing w:after="0" w:line="240" w:lineRule="auto"/>
        <w:ind w:left="426"/>
        <w:jc w:val="both"/>
        <w:rPr>
          <w:rFonts w:ascii="Arial" w:hAnsi="Arial" w:cs="Arial"/>
          <w:b/>
        </w:rPr>
      </w:pPr>
      <w:r>
        <w:rPr>
          <w:rFonts w:ascii="Arial" w:hAnsi="Arial"/>
          <w:noProof/>
          <w:lang w:val="en-US"/>
        </w:rPr>
        <mc:AlternateContent>
          <mc:Choice Requires="wps">
            <w:drawing>
              <wp:anchor distT="45720" distB="45720" distL="114300" distR="114300" simplePos="0" relativeHeight="251692032" behindDoc="1" locked="0" layoutInCell="1" allowOverlap="1" wp14:anchorId="206C6D5B" wp14:editId="7AAC0602">
                <wp:simplePos x="0" y="0"/>
                <wp:positionH relativeFrom="margin">
                  <wp:posOffset>222250</wp:posOffset>
                </wp:positionH>
                <wp:positionV relativeFrom="paragraph">
                  <wp:posOffset>78106</wp:posOffset>
                </wp:positionV>
                <wp:extent cx="5892800" cy="1143000"/>
                <wp:effectExtent l="0" t="0" r="1270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143000"/>
                        </a:xfrm>
                        <a:prstGeom prst="rect">
                          <a:avLst/>
                        </a:prstGeom>
                        <a:solidFill>
                          <a:srgbClr val="FFFFFF"/>
                        </a:solidFill>
                        <a:ln w="6350">
                          <a:solidFill>
                            <a:srgbClr val="000000"/>
                          </a:solidFill>
                          <a:miter lim="800000"/>
                          <a:headEnd/>
                          <a:tailEnd/>
                        </a:ln>
                      </wps:spPr>
                      <wps:txbx>
                        <w:txbxContent>
                          <w:p w14:paraId="2F7E4D32" w14:textId="77777777" w:rsidR="00DF4174" w:rsidRDefault="00DF4174"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C6D5B" id="_x0000_s1034" type="#_x0000_t202" style="position:absolute;left:0;text-align:left;margin-left:17.5pt;margin-top:6.15pt;width:464pt;height:90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" strokeweight=".5pt">
                <v:textbox>
                  <w:txbxContent>
                    <w:p w14:paraId="2F7E4D32" w14:textId="77777777" w:rsidR="00DF4174" w:rsidRDefault="00DF4174" w:rsidP="009E092A"/>
                  </w:txbxContent>
                </v:textbox>
                <w10:wrap anchorx="margin"/>
              </v:shape>
            </w:pict>
          </mc:Fallback>
        </mc:AlternateContent>
      </w:r>
    </w:p>
    <w:p w14:paraId="52C2D540" w14:textId="77777777" w:rsidR="00EB3510" w:rsidRPr="00DC4BAD" w:rsidRDefault="00EB3510" w:rsidP="00EB3510">
      <w:pPr>
        <w:pStyle w:val="ListParagraph"/>
        <w:spacing w:after="0" w:line="240" w:lineRule="auto"/>
        <w:ind w:left="426"/>
        <w:jc w:val="both"/>
        <w:rPr>
          <w:rFonts w:ascii="Arial" w:hAnsi="Arial" w:cs="Arial"/>
        </w:rPr>
      </w:pPr>
    </w:p>
    <w:p w14:paraId="177BDA2F" w14:textId="77777777" w:rsidR="005B41E2" w:rsidRDefault="005B41E2" w:rsidP="001A4859">
      <w:pPr>
        <w:spacing w:after="0" w:line="240" w:lineRule="auto"/>
        <w:jc w:val="both"/>
        <w:rPr>
          <w:rFonts w:ascii="Arial" w:hAnsi="Arial" w:cs="Arial"/>
        </w:rPr>
      </w:pPr>
    </w:p>
    <w:p w14:paraId="056E0010" w14:textId="77777777" w:rsidR="00DC4BAD" w:rsidRDefault="00DC4BAD" w:rsidP="001A4859">
      <w:pPr>
        <w:spacing w:after="0" w:line="240" w:lineRule="auto"/>
        <w:jc w:val="both"/>
        <w:rPr>
          <w:rFonts w:ascii="Arial" w:hAnsi="Arial" w:cs="Arial"/>
        </w:rPr>
      </w:pPr>
    </w:p>
    <w:p w14:paraId="6805281F" w14:textId="77777777" w:rsidR="00DC4BAD" w:rsidRDefault="00DC4BAD" w:rsidP="001A4859">
      <w:pPr>
        <w:spacing w:after="0" w:line="240" w:lineRule="auto"/>
        <w:jc w:val="both"/>
        <w:rPr>
          <w:rFonts w:ascii="Arial" w:hAnsi="Arial" w:cs="Arial"/>
        </w:rPr>
      </w:pPr>
    </w:p>
    <w:p w14:paraId="28E123F3" w14:textId="77777777" w:rsidR="00DC4BAD" w:rsidRDefault="00DC4BAD" w:rsidP="001A4859">
      <w:pPr>
        <w:spacing w:after="0" w:line="240" w:lineRule="auto"/>
        <w:jc w:val="both"/>
        <w:rPr>
          <w:rFonts w:ascii="Arial" w:hAnsi="Arial" w:cs="Arial"/>
        </w:rPr>
      </w:pPr>
    </w:p>
    <w:p w14:paraId="602CF053" w14:textId="77777777" w:rsidR="00DC4BAD" w:rsidRDefault="00DC4BAD" w:rsidP="001A4859">
      <w:pPr>
        <w:spacing w:after="0" w:line="240" w:lineRule="auto"/>
        <w:jc w:val="both"/>
        <w:rPr>
          <w:rFonts w:ascii="Arial" w:hAnsi="Arial" w:cs="Arial"/>
        </w:rPr>
      </w:pPr>
    </w:p>
    <w:p w14:paraId="370C9232" w14:textId="77777777" w:rsidR="00DC4BAD" w:rsidRDefault="00DC4BAD" w:rsidP="001A4859">
      <w:pPr>
        <w:spacing w:after="0" w:line="240" w:lineRule="auto"/>
        <w:jc w:val="both"/>
        <w:rPr>
          <w:rFonts w:ascii="Arial" w:hAnsi="Arial" w:cs="Arial"/>
        </w:rPr>
      </w:pPr>
    </w:p>
    <w:p w14:paraId="78514D2B" w14:textId="77777777" w:rsidR="00DC4BAD" w:rsidRDefault="00DC4BAD" w:rsidP="001A4859">
      <w:pPr>
        <w:spacing w:after="0" w:line="240" w:lineRule="auto"/>
        <w:jc w:val="both"/>
        <w:rPr>
          <w:rFonts w:ascii="Arial" w:hAnsi="Arial" w:cs="Arial"/>
        </w:rPr>
      </w:pPr>
    </w:p>
    <w:p w14:paraId="35AA57DE" w14:textId="1928D492" w:rsidR="008C65AF" w:rsidRDefault="008C65AF">
      <w:pPr>
        <w:rPr>
          <w:rFonts w:ascii="Arial" w:hAnsi="Arial"/>
          <w:b/>
        </w:rPr>
      </w:pPr>
      <w:r>
        <w:rPr>
          <w:rFonts w:ascii="Arial" w:hAnsi="Arial"/>
          <w:b/>
        </w:rPr>
        <w:br w:type="page"/>
      </w:r>
    </w:p>
    <w:p w14:paraId="4E6F9A03" w14:textId="77777777" w:rsidR="00BC4E97" w:rsidRDefault="00BC4E97">
      <w:pPr>
        <w:rPr>
          <w:rFonts w:ascii="Arial" w:hAnsi="Arial"/>
          <w:b/>
        </w:rPr>
      </w:pPr>
    </w:p>
    <w:p w14:paraId="41FE751F" w14:textId="312A0FBB" w:rsidR="00996A62" w:rsidRDefault="000205D6" w:rsidP="00DB5B1B">
      <w:pPr>
        <w:pStyle w:val="ListParagraph"/>
        <w:numPr>
          <w:ilvl w:val="0"/>
          <w:numId w:val="4"/>
        </w:numPr>
        <w:spacing w:after="0" w:line="240" w:lineRule="auto"/>
        <w:ind w:left="426"/>
        <w:jc w:val="both"/>
        <w:rPr>
          <w:rFonts w:ascii="Arial" w:hAnsi="Arial" w:cs="Arial"/>
          <w:b/>
        </w:rPr>
      </w:pPr>
      <w:r>
        <w:rPr>
          <w:rFonts w:ascii="Arial" w:hAnsi="Arial"/>
          <w:b/>
        </w:rPr>
        <w:t>Utilisez-vous les procès-verbaux des organes de décision d’autres institutions, organes et agences de l’UE et (</w:t>
      </w:r>
      <w:proofErr w:type="gramStart"/>
      <w:r>
        <w:rPr>
          <w:rFonts w:ascii="Arial" w:hAnsi="Arial"/>
          <w:b/>
        </w:rPr>
        <w:t>ou</w:t>
      </w:r>
      <w:proofErr w:type="gramEnd"/>
      <w:r>
        <w:rPr>
          <w:rFonts w:ascii="Arial" w:hAnsi="Arial"/>
          <w:b/>
        </w:rPr>
        <w:t>) d’autres institutions financières internationales ? Nous aimerions savoir quels aspects des procès-verbaux vous utilisez et à quelle fréquence.</w:t>
      </w:r>
    </w:p>
    <w:p w14:paraId="0248D541" w14:textId="60128829" w:rsidR="005B41E2" w:rsidRPr="00DC4BAD" w:rsidRDefault="005B41E2" w:rsidP="005B41E2">
      <w:pPr>
        <w:pStyle w:val="ListParagraph"/>
        <w:spacing w:after="0" w:line="240" w:lineRule="auto"/>
        <w:ind w:left="426"/>
        <w:jc w:val="both"/>
        <w:rPr>
          <w:rFonts w:ascii="Arial" w:hAnsi="Arial" w:cs="Arial"/>
          <w:b/>
        </w:rPr>
      </w:pPr>
    </w:p>
    <w:p w14:paraId="3F29D7EF" w14:textId="77777777" w:rsidR="00DB5B1B" w:rsidRPr="00DC4BAD" w:rsidRDefault="000205D6" w:rsidP="005B41E2">
      <w:pPr>
        <w:pStyle w:val="ListParagraph"/>
        <w:numPr>
          <w:ilvl w:val="0"/>
          <w:numId w:val="2"/>
        </w:numPr>
        <w:spacing w:after="0" w:line="360" w:lineRule="auto"/>
        <w:ind w:left="709"/>
        <w:rPr>
          <w:rFonts w:ascii="Arial" w:hAnsi="Arial" w:cs="Arial"/>
        </w:rPr>
      </w:pPr>
      <w:r>
        <w:rPr>
          <w:rFonts w:ascii="Arial" w:hAnsi="Arial"/>
        </w:rPr>
        <w:t>Oui, j’utilise très souvent ces procès-verbaux</w:t>
      </w:r>
    </w:p>
    <w:p w14:paraId="434DC3F1" w14:textId="77777777" w:rsidR="0040132B" w:rsidRPr="00DC4BAD" w:rsidRDefault="000205D6" w:rsidP="005B41E2">
      <w:pPr>
        <w:pStyle w:val="ListParagraph"/>
        <w:numPr>
          <w:ilvl w:val="0"/>
          <w:numId w:val="2"/>
        </w:numPr>
        <w:spacing w:after="0" w:line="360" w:lineRule="auto"/>
        <w:ind w:left="709"/>
        <w:rPr>
          <w:rFonts w:ascii="Arial" w:hAnsi="Arial" w:cs="Arial"/>
        </w:rPr>
      </w:pPr>
      <w:r>
        <w:rPr>
          <w:rFonts w:ascii="Arial" w:hAnsi="Arial"/>
        </w:rPr>
        <w:t>Oui, j’utilise parfois ces procès-verbaux</w:t>
      </w:r>
    </w:p>
    <w:p w14:paraId="1962D669" w14:textId="77777777" w:rsidR="000205D6" w:rsidRPr="00DC4BAD" w:rsidRDefault="000205D6" w:rsidP="005B41E2">
      <w:pPr>
        <w:pStyle w:val="ListParagraph"/>
        <w:numPr>
          <w:ilvl w:val="0"/>
          <w:numId w:val="2"/>
        </w:numPr>
        <w:spacing w:after="0" w:line="360" w:lineRule="auto"/>
        <w:ind w:left="709"/>
        <w:rPr>
          <w:rFonts w:ascii="Arial" w:hAnsi="Arial" w:cs="Arial"/>
        </w:rPr>
      </w:pPr>
      <w:r>
        <w:rPr>
          <w:rFonts w:ascii="Arial" w:hAnsi="Arial"/>
        </w:rPr>
        <w:t>Oui, j’utilise quelques rares fois ces procès-verbaux</w:t>
      </w:r>
    </w:p>
    <w:p w14:paraId="7FC83629" w14:textId="77777777" w:rsidR="00DB5B1B" w:rsidRPr="00DC4BAD" w:rsidRDefault="000205D6" w:rsidP="005B41E2">
      <w:pPr>
        <w:pStyle w:val="ListParagraph"/>
        <w:numPr>
          <w:ilvl w:val="0"/>
          <w:numId w:val="2"/>
        </w:numPr>
        <w:spacing w:after="0" w:line="360" w:lineRule="auto"/>
        <w:ind w:left="709"/>
        <w:rPr>
          <w:rFonts w:ascii="Arial" w:hAnsi="Arial" w:cs="Arial"/>
        </w:rPr>
      </w:pPr>
      <w:r>
        <w:rPr>
          <w:rFonts w:ascii="Arial" w:hAnsi="Arial"/>
        </w:rPr>
        <w:t>Non, je n’utilise pas ces procès-verbaux</w:t>
      </w:r>
    </w:p>
    <w:p w14:paraId="3ED2AFB1" w14:textId="77777777" w:rsidR="005B41E2" w:rsidRPr="00DC4BAD" w:rsidRDefault="005B41E2" w:rsidP="00BC4E97">
      <w:pPr>
        <w:spacing w:after="0" w:line="360" w:lineRule="auto"/>
        <w:ind w:left="440"/>
        <w:rPr>
          <w:rFonts w:ascii="Arial" w:hAnsi="Arial" w:cs="Arial"/>
        </w:rPr>
      </w:pPr>
      <w:r>
        <w:rPr>
          <w:rFonts w:ascii="Arial" w:hAnsi="Arial"/>
        </w:rPr>
        <w:t>Veuillez expliquer quels aspects des procès-verbaux vous utilisez :</w:t>
      </w:r>
    </w:p>
    <w:p w14:paraId="33AAE940" w14:textId="77777777" w:rsidR="00283A52" w:rsidRDefault="00FA0FD1" w:rsidP="00283A52">
      <w:pPr>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694080" behindDoc="1" locked="0" layoutInCell="1" allowOverlap="1" wp14:anchorId="346F85A5" wp14:editId="3566DBCA">
                <wp:simplePos x="0" y="0"/>
                <wp:positionH relativeFrom="margin">
                  <wp:posOffset>223520</wp:posOffset>
                </wp:positionH>
                <wp:positionV relativeFrom="paragraph">
                  <wp:posOffset>6985</wp:posOffset>
                </wp:positionV>
                <wp:extent cx="6015600" cy="1702800"/>
                <wp:effectExtent l="0" t="0" r="23495"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600" cy="1702800"/>
                        </a:xfrm>
                        <a:prstGeom prst="rect">
                          <a:avLst/>
                        </a:prstGeom>
                        <a:solidFill>
                          <a:srgbClr val="FFFFFF"/>
                        </a:solidFill>
                        <a:ln w="6350">
                          <a:solidFill>
                            <a:srgbClr val="000000"/>
                          </a:solidFill>
                          <a:miter lim="800000"/>
                          <a:headEnd/>
                          <a:tailEnd/>
                        </a:ln>
                      </wps:spPr>
                      <wps:txbx>
                        <w:txbxContent>
                          <w:p w14:paraId="72846508" w14:textId="77777777" w:rsidR="00FA0FD1" w:rsidRDefault="00FA0FD1"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F85A5" id="_x0000_s1035" type="#_x0000_t202" style="position:absolute;left:0;text-align:left;margin-left:17.6pt;margin-top:.55pt;width:473.65pt;height:134.1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" strokeweight=".5pt">
                <v:textbox>
                  <w:txbxContent>
                    <w:p w14:paraId="72846508" w14:textId="77777777" w:rsidR="00FA0FD1" w:rsidRDefault="00FA0FD1" w:rsidP="009E092A"/>
                  </w:txbxContent>
                </v:textbox>
                <w10:wrap anchorx="margin"/>
              </v:shape>
            </w:pict>
          </mc:Fallback>
        </mc:AlternateContent>
      </w:r>
    </w:p>
    <w:p w14:paraId="3EC30ED2" w14:textId="77777777" w:rsidR="00FA0FD1" w:rsidRDefault="00FA0FD1" w:rsidP="00283A52">
      <w:pPr>
        <w:spacing w:after="0" w:line="240" w:lineRule="auto"/>
        <w:jc w:val="both"/>
        <w:rPr>
          <w:rFonts w:ascii="Arial" w:hAnsi="Arial" w:cs="Arial"/>
        </w:rPr>
      </w:pPr>
    </w:p>
    <w:p w14:paraId="5C1C6E92" w14:textId="77777777" w:rsidR="00FA0FD1" w:rsidRDefault="00FA0FD1" w:rsidP="00283A52">
      <w:pPr>
        <w:spacing w:after="0" w:line="240" w:lineRule="auto"/>
        <w:jc w:val="both"/>
        <w:rPr>
          <w:rFonts w:ascii="Arial" w:hAnsi="Arial" w:cs="Arial"/>
        </w:rPr>
      </w:pPr>
    </w:p>
    <w:p w14:paraId="49CAC08A" w14:textId="77777777" w:rsidR="00FA0FD1" w:rsidRDefault="00FA0FD1" w:rsidP="00283A52">
      <w:pPr>
        <w:spacing w:after="0" w:line="240" w:lineRule="auto"/>
        <w:jc w:val="both"/>
        <w:rPr>
          <w:rFonts w:ascii="Arial" w:hAnsi="Arial" w:cs="Arial"/>
        </w:rPr>
      </w:pPr>
    </w:p>
    <w:p w14:paraId="02493E63" w14:textId="77777777" w:rsidR="00FA0FD1" w:rsidRDefault="00FA0FD1" w:rsidP="00283A52">
      <w:pPr>
        <w:spacing w:after="0" w:line="240" w:lineRule="auto"/>
        <w:jc w:val="both"/>
        <w:rPr>
          <w:rFonts w:ascii="Arial" w:hAnsi="Arial" w:cs="Arial"/>
        </w:rPr>
      </w:pPr>
    </w:p>
    <w:p w14:paraId="4EEAFDAF" w14:textId="77777777" w:rsidR="00FA0FD1" w:rsidRDefault="00FA0FD1" w:rsidP="00283A52">
      <w:pPr>
        <w:spacing w:after="0" w:line="240" w:lineRule="auto"/>
        <w:jc w:val="both"/>
        <w:rPr>
          <w:rFonts w:ascii="Arial" w:hAnsi="Arial" w:cs="Arial"/>
        </w:rPr>
      </w:pPr>
    </w:p>
    <w:p w14:paraId="2812F261" w14:textId="77777777" w:rsidR="00FA0FD1" w:rsidRDefault="00FA0FD1" w:rsidP="00283A52">
      <w:pPr>
        <w:spacing w:after="0" w:line="240" w:lineRule="auto"/>
        <w:jc w:val="both"/>
        <w:rPr>
          <w:rFonts w:ascii="Arial" w:hAnsi="Arial" w:cs="Arial"/>
        </w:rPr>
      </w:pPr>
    </w:p>
    <w:p w14:paraId="79E92882" w14:textId="77777777" w:rsidR="00FA0FD1" w:rsidRDefault="00FA0FD1" w:rsidP="00283A52">
      <w:pPr>
        <w:spacing w:after="0" w:line="240" w:lineRule="auto"/>
        <w:jc w:val="both"/>
        <w:rPr>
          <w:rFonts w:ascii="Arial" w:hAnsi="Arial" w:cs="Arial"/>
        </w:rPr>
      </w:pPr>
    </w:p>
    <w:p w14:paraId="00C4090D" w14:textId="77777777" w:rsidR="00FA0FD1" w:rsidRDefault="00FA0FD1" w:rsidP="00283A52">
      <w:pPr>
        <w:spacing w:after="0" w:line="240" w:lineRule="auto"/>
        <w:jc w:val="both"/>
        <w:rPr>
          <w:rFonts w:ascii="Arial" w:hAnsi="Arial" w:cs="Arial"/>
        </w:rPr>
      </w:pPr>
    </w:p>
    <w:p w14:paraId="7B9BFB14" w14:textId="77777777" w:rsidR="00FA0FD1" w:rsidRDefault="00FA0FD1" w:rsidP="00283A52">
      <w:pPr>
        <w:spacing w:after="0" w:line="240" w:lineRule="auto"/>
        <w:jc w:val="both"/>
        <w:rPr>
          <w:rFonts w:ascii="Arial" w:hAnsi="Arial" w:cs="Arial"/>
        </w:rPr>
      </w:pPr>
    </w:p>
    <w:p w14:paraId="0BEEC2AC" w14:textId="546FA0F5" w:rsidR="00283A52" w:rsidRDefault="00283A52" w:rsidP="00EB3510">
      <w:pPr>
        <w:pStyle w:val="ListParagraph"/>
        <w:spacing w:after="0" w:line="240" w:lineRule="auto"/>
        <w:ind w:left="426"/>
        <w:jc w:val="both"/>
        <w:rPr>
          <w:rFonts w:ascii="Arial" w:hAnsi="Arial" w:cs="Arial"/>
        </w:rPr>
      </w:pPr>
    </w:p>
    <w:p w14:paraId="597EAD78" w14:textId="3283685F" w:rsidR="00971F50" w:rsidRDefault="00971F50" w:rsidP="00EB3510">
      <w:pPr>
        <w:pStyle w:val="ListParagraph"/>
        <w:spacing w:after="0" w:line="240" w:lineRule="auto"/>
        <w:ind w:left="426"/>
        <w:jc w:val="both"/>
        <w:rPr>
          <w:rFonts w:ascii="Arial" w:hAnsi="Arial" w:cs="Arial"/>
        </w:rPr>
      </w:pPr>
    </w:p>
    <w:p w14:paraId="7647DB93" w14:textId="77777777" w:rsidR="00BC4E97" w:rsidRDefault="00BC4E97" w:rsidP="00EB3510">
      <w:pPr>
        <w:pStyle w:val="ListParagraph"/>
        <w:spacing w:after="0" w:line="240" w:lineRule="auto"/>
        <w:ind w:left="426"/>
        <w:jc w:val="both"/>
        <w:rPr>
          <w:rFonts w:ascii="Arial" w:hAnsi="Arial" w:cs="Arial"/>
        </w:rPr>
      </w:pPr>
    </w:p>
    <w:p w14:paraId="61AEE5B9" w14:textId="77777777" w:rsidR="000463AC" w:rsidRPr="00DC4BAD" w:rsidRDefault="00B16E4D" w:rsidP="001A4859">
      <w:pPr>
        <w:pStyle w:val="ListParagraph"/>
        <w:numPr>
          <w:ilvl w:val="0"/>
          <w:numId w:val="4"/>
        </w:numPr>
        <w:spacing w:after="0" w:line="240" w:lineRule="auto"/>
        <w:ind w:left="426"/>
        <w:jc w:val="both"/>
        <w:rPr>
          <w:rFonts w:ascii="Arial" w:hAnsi="Arial" w:cs="Arial"/>
          <w:b/>
        </w:rPr>
      </w:pPr>
      <w:r>
        <w:rPr>
          <w:rFonts w:ascii="Arial" w:hAnsi="Arial"/>
          <w:b/>
        </w:rPr>
        <w:t>Comment évalueriez-vous la facilité d’accès et d’utilisation des informations et des documents que la BEI publie de manière proactive ?</w:t>
      </w:r>
    </w:p>
    <w:p w14:paraId="0DAFCE9D" w14:textId="77777777" w:rsidR="001A4859" w:rsidRPr="00DC4BAD" w:rsidRDefault="001A4859" w:rsidP="001A4859">
      <w:pPr>
        <w:spacing w:after="0" w:line="240" w:lineRule="auto"/>
        <w:ind w:left="66"/>
        <w:jc w:val="both"/>
        <w:rPr>
          <w:rFonts w:ascii="Arial" w:hAnsi="Arial" w:cs="Arial"/>
          <w:b/>
        </w:rPr>
      </w:pPr>
    </w:p>
    <w:tbl>
      <w:tblPr>
        <w:tblStyle w:val="MediumShading1-Accent5"/>
        <w:tblW w:w="9920"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984"/>
        <w:gridCol w:w="1984"/>
        <w:gridCol w:w="1984"/>
        <w:gridCol w:w="1984"/>
        <w:gridCol w:w="1984"/>
      </w:tblGrid>
      <w:tr w:rsidR="00971F50" w:rsidRPr="00DC4BAD" w14:paraId="1AEBCD92" w14:textId="77766071" w:rsidTr="00ED0D0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984" w:type="dxa"/>
            <w:shd w:val="clear" w:color="auto" w:fill="00529E"/>
          </w:tcPr>
          <w:p w14:paraId="2C961FCC" w14:textId="77777777" w:rsidR="00971F50" w:rsidRPr="00DC4BAD" w:rsidRDefault="00971F50" w:rsidP="00971F50">
            <w:pPr>
              <w:spacing w:before="120"/>
              <w:ind w:right="93"/>
              <w:jc w:val="center"/>
              <w:rPr>
                <w:rFonts w:ascii="Arial" w:hAnsi="Arial" w:cs="Arial"/>
                <w:sz w:val="20"/>
              </w:rPr>
            </w:pPr>
            <w:r>
              <w:rPr>
                <w:rFonts w:ascii="Arial" w:hAnsi="Arial"/>
                <w:sz w:val="20"/>
              </w:rPr>
              <w:t>1</w:t>
            </w:r>
          </w:p>
          <w:p w14:paraId="5380F130" w14:textId="77777777" w:rsidR="00971F50" w:rsidRDefault="00971F50" w:rsidP="00971F50">
            <w:pPr>
              <w:ind w:right="93"/>
              <w:jc w:val="center"/>
              <w:rPr>
                <w:rFonts w:ascii="Arial" w:hAnsi="Arial"/>
                <w:sz w:val="20"/>
              </w:rPr>
            </w:pPr>
            <w:r>
              <w:rPr>
                <w:rFonts w:ascii="Arial" w:hAnsi="Arial"/>
                <w:sz w:val="20"/>
              </w:rPr>
              <w:t xml:space="preserve">Très </w:t>
            </w:r>
          </w:p>
          <w:p w14:paraId="164EA8E2" w14:textId="1103A295" w:rsidR="00971F50" w:rsidRPr="00DC4BAD" w:rsidRDefault="00971F50" w:rsidP="00971F50">
            <w:pPr>
              <w:ind w:right="93"/>
              <w:jc w:val="center"/>
              <w:rPr>
                <w:rFonts w:ascii="Arial" w:hAnsi="Arial" w:cs="Arial"/>
                <w:sz w:val="20"/>
              </w:rPr>
            </w:pPr>
            <w:r>
              <w:rPr>
                <w:rFonts w:ascii="Arial" w:hAnsi="Arial"/>
                <w:sz w:val="20"/>
              </w:rPr>
              <w:t>satisfaisante</w:t>
            </w:r>
          </w:p>
        </w:tc>
        <w:tc>
          <w:tcPr>
            <w:tcW w:w="1984" w:type="dxa"/>
            <w:shd w:val="clear" w:color="auto" w:fill="00529E"/>
          </w:tcPr>
          <w:p w14:paraId="62B19C6C" w14:textId="77777777" w:rsidR="00971F50" w:rsidRPr="00DC4BAD" w:rsidRDefault="00971F50" w:rsidP="001A4859">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2</w:t>
            </w:r>
          </w:p>
          <w:p w14:paraId="52CACF86" w14:textId="77777777" w:rsidR="00971F50" w:rsidRPr="00DC4BAD" w:rsidRDefault="00971F50" w:rsidP="001A485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Plutôt satisfaisante</w:t>
            </w:r>
          </w:p>
        </w:tc>
        <w:tc>
          <w:tcPr>
            <w:tcW w:w="1984" w:type="dxa"/>
            <w:shd w:val="clear" w:color="auto" w:fill="00529E"/>
          </w:tcPr>
          <w:p w14:paraId="49881DEC" w14:textId="77777777" w:rsidR="00971F50" w:rsidRPr="00DC4BAD" w:rsidRDefault="00971F50" w:rsidP="001A4859">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3</w:t>
            </w:r>
          </w:p>
          <w:p w14:paraId="05F0C333" w14:textId="77777777" w:rsidR="00971F50" w:rsidRPr="00DC4BAD" w:rsidRDefault="00971F50" w:rsidP="001A485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Plutôt insatisfaisante</w:t>
            </w:r>
          </w:p>
        </w:tc>
        <w:tc>
          <w:tcPr>
            <w:tcW w:w="1984" w:type="dxa"/>
            <w:shd w:val="clear" w:color="auto" w:fill="00529E"/>
          </w:tcPr>
          <w:p w14:paraId="007D348D" w14:textId="77777777" w:rsidR="00971F50" w:rsidRPr="00DC4BAD" w:rsidRDefault="00971F50" w:rsidP="001A4859">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4</w:t>
            </w:r>
          </w:p>
          <w:p w14:paraId="5E55C177" w14:textId="77777777" w:rsidR="00971F50" w:rsidRPr="00DC4BAD" w:rsidRDefault="00971F50" w:rsidP="00ED0D0B">
            <w:pPr>
              <w:ind w:right="-16"/>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Très insatisfaisante</w:t>
            </w:r>
          </w:p>
        </w:tc>
        <w:tc>
          <w:tcPr>
            <w:tcW w:w="1984" w:type="dxa"/>
            <w:shd w:val="clear" w:color="auto" w:fill="00529E"/>
          </w:tcPr>
          <w:p w14:paraId="135ED8D9" w14:textId="4A391C5D" w:rsidR="00971F50" w:rsidRDefault="00971F50" w:rsidP="00E24022">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5</w:t>
            </w:r>
            <w:r w:rsidR="00ED0D0B">
              <w:rPr>
                <w:rFonts w:ascii="Arial" w:hAnsi="Arial"/>
                <w:sz w:val="20"/>
              </w:rPr>
              <w:br/>
            </w:r>
            <w:r w:rsidR="00E24022">
              <w:rPr>
                <w:rFonts w:ascii="Arial" w:hAnsi="Arial"/>
                <w:sz w:val="20"/>
              </w:rPr>
              <w:t>Sans Objet</w:t>
            </w:r>
          </w:p>
        </w:tc>
      </w:tr>
    </w:tbl>
    <w:p w14:paraId="633A2916" w14:textId="77777777" w:rsidR="001A4859" w:rsidRPr="00DC4BAD" w:rsidRDefault="001A4859" w:rsidP="001A4859">
      <w:pPr>
        <w:spacing w:after="0" w:line="240" w:lineRule="auto"/>
        <w:jc w:val="both"/>
        <w:rPr>
          <w:rFonts w:ascii="Arial" w:hAnsi="Arial" w:cs="Arial"/>
        </w:rPr>
      </w:pPr>
    </w:p>
    <w:p w14:paraId="2FB37ADE" w14:textId="77777777" w:rsidR="00BC4E97" w:rsidRDefault="00BC4E97" w:rsidP="00243CF9">
      <w:pPr>
        <w:spacing w:after="0" w:line="360" w:lineRule="auto"/>
        <w:ind w:left="227"/>
        <w:jc w:val="both"/>
        <w:rPr>
          <w:rFonts w:ascii="Arial" w:hAnsi="Arial"/>
        </w:rPr>
      </w:pPr>
    </w:p>
    <w:p w14:paraId="49472308" w14:textId="092D7378" w:rsidR="001A4859" w:rsidRPr="00DC4BAD" w:rsidRDefault="001A4859" w:rsidP="00BC4E97">
      <w:pPr>
        <w:tabs>
          <w:tab w:val="left" w:pos="550"/>
        </w:tabs>
        <w:spacing w:after="0" w:line="360" w:lineRule="auto"/>
        <w:ind w:left="440"/>
        <w:jc w:val="both"/>
        <w:rPr>
          <w:rFonts w:ascii="Arial" w:hAnsi="Arial" w:cs="Arial"/>
          <w:b/>
        </w:rPr>
      </w:pPr>
      <w:r>
        <w:rPr>
          <w:rFonts w:ascii="Arial" w:hAnsi="Arial"/>
        </w:rPr>
        <w:t>Veuillez expliquer votre réponse :</w:t>
      </w:r>
    </w:p>
    <w:p w14:paraId="4917D547" w14:textId="77777777" w:rsidR="001A4859" w:rsidRPr="00DC4BAD" w:rsidRDefault="00FA0FD1" w:rsidP="00DC4BAD">
      <w:r>
        <w:rPr>
          <w:rFonts w:ascii="Arial" w:hAnsi="Arial"/>
          <w:noProof/>
          <w:lang w:val="en-US"/>
        </w:rPr>
        <mc:AlternateContent>
          <mc:Choice Requires="wps">
            <w:drawing>
              <wp:anchor distT="45720" distB="45720" distL="114300" distR="114300" simplePos="0" relativeHeight="251696128" behindDoc="1" locked="0" layoutInCell="1" allowOverlap="1" wp14:anchorId="460AADD9" wp14:editId="22BC3307">
                <wp:simplePos x="0" y="0"/>
                <wp:positionH relativeFrom="margin">
                  <wp:posOffset>223520</wp:posOffset>
                </wp:positionH>
                <wp:positionV relativeFrom="paragraph">
                  <wp:posOffset>6985</wp:posOffset>
                </wp:positionV>
                <wp:extent cx="6015600" cy="1702800"/>
                <wp:effectExtent l="0" t="0" r="2349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600" cy="1702800"/>
                        </a:xfrm>
                        <a:prstGeom prst="rect">
                          <a:avLst/>
                        </a:prstGeom>
                        <a:solidFill>
                          <a:srgbClr val="FFFFFF"/>
                        </a:solidFill>
                        <a:ln w="6350">
                          <a:solidFill>
                            <a:srgbClr val="000000"/>
                          </a:solidFill>
                          <a:miter lim="800000"/>
                          <a:headEnd/>
                          <a:tailEnd/>
                        </a:ln>
                      </wps:spPr>
                      <wps:txbx>
                        <w:txbxContent>
                          <w:p w14:paraId="0E3E98B3" w14:textId="77777777" w:rsidR="00FA0FD1" w:rsidRDefault="00FA0FD1"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AADD9" id="_x0000_s1036" type="#_x0000_t202" style="position:absolute;margin-left:17.6pt;margin-top:.55pt;width:473.65pt;height:134.1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" strokeweight=".5pt">
                <v:textbox>
                  <w:txbxContent>
                    <w:p w14:paraId="0E3E98B3" w14:textId="77777777" w:rsidR="00FA0FD1" w:rsidRDefault="00FA0FD1" w:rsidP="009E092A"/>
                  </w:txbxContent>
                </v:textbox>
                <w10:wrap anchorx="margin"/>
              </v:shape>
            </w:pict>
          </mc:Fallback>
        </mc:AlternateContent>
      </w:r>
    </w:p>
    <w:p w14:paraId="325DE9CC" w14:textId="77777777" w:rsidR="00DC4BAD" w:rsidRDefault="00DC4BAD" w:rsidP="00DC4BAD"/>
    <w:p w14:paraId="57DF0B41" w14:textId="77777777" w:rsidR="00DC4BAD" w:rsidRDefault="00DC4BAD" w:rsidP="00DC4BAD"/>
    <w:p w14:paraId="22BF95C8" w14:textId="77777777" w:rsidR="00DC4BAD" w:rsidRDefault="00DC4BAD" w:rsidP="00DC4BAD"/>
    <w:p w14:paraId="2AE1D2FA" w14:textId="77777777" w:rsidR="00DC4BAD" w:rsidRDefault="00DC4BAD" w:rsidP="00DC4BAD"/>
    <w:p w14:paraId="346798F0" w14:textId="77777777" w:rsidR="009E092A" w:rsidRDefault="009E092A" w:rsidP="00DC4BAD"/>
    <w:p w14:paraId="11BCD9AD" w14:textId="77777777" w:rsidR="008C65AF" w:rsidRPr="008C65AF" w:rsidRDefault="008C65AF">
      <w:r w:rsidRPr="008C65AF">
        <w:br w:type="page"/>
      </w:r>
    </w:p>
    <w:p w14:paraId="0562FA0B" w14:textId="26664C38" w:rsidR="00735528" w:rsidRPr="00DC4BAD" w:rsidRDefault="0022467E" w:rsidP="00735528">
      <w:pPr>
        <w:pStyle w:val="Heading1"/>
        <w:rPr>
          <w:rFonts w:ascii="Arial" w:hAnsi="Arial" w:cs="Arial"/>
          <w:b/>
          <w:sz w:val="24"/>
          <w:szCs w:val="22"/>
          <w:u w:val="single"/>
        </w:rPr>
      </w:pPr>
      <w:r>
        <w:rPr>
          <w:rFonts w:ascii="Arial" w:hAnsi="Arial"/>
          <w:b/>
          <w:sz w:val="24"/>
          <w:u w:val="single"/>
        </w:rPr>
        <w:lastRenderedPageBreak/>
        <w:br/>
      </w:r>
      <w:r w:rsidR="00735528">
        <w:rPr>
          <w:rFonts w:ascii="Arial" w:hAnsi="Arial"/>
          <w:b/>
          <w:sz w:val="24"/>
          <w:u w:val="single"/>
        </w:rPr>
        <w:t>Comment répondre à vos besoins – Divulgation sur demande</w:t>
      </w:r>
    </w:p>
    <w:p w14:paraId="411F3D15" w14:textId="144C39FA" w:rsidR="00196301" w:rsidRPr="00DC4BAD" w:rsidRDefault="00196301" w:rsidP="009C7952">
      <w:pPr>
        <w:spacing w:after="0"/>
        <w:rPr>
          <w:rFonts w:ascii="Arial" w:hAnsi="Arial" w:cs="Arial"/>
        </w:rPr>
      </w:pPr>
    </w:p>
    <w:p w14:paraId="6677143C" w14:textId="77777777" w:rsidR="004E2F20" w:rsidRPr="00DC4BAD" w:rsidRDefault="00932B15" w:rsidP="000164C5">
      <w:pPr>
        <w:pStyle w:val="ListParagraph"/>
        <w:numPr>
          <w:ilvl w:val="0"/>
          <w:numId w:val="4"/>
        </w:numPr>
        <w:spacing w:after="0" w:line="240" w:lineRule="auto"/>
        <w:ind w:left="426"/>
        <w:jc w:val="both"/>
        <w:rPr>
          <w:rFonts w:ascii="Arial" w:hAnsi="Arial" w:cs="Arial"/>
          <w:b/>
        </w:rPr>
      </w:pPr>
      <w:r>
        <w:rPr>
          <w:rFonts w:ascii="Arial" w:hAnsi="Arial"/>
          <w:b/>
        </w:rPr>
        <w:t>Avant cette consultation publique, saviez-vous que vous pouviez demander à la BEI de divulguer des informations et des documents qu’elle détient, et comment faire une telle demande ?</w:t>
      </w:r>
    </w:p>
    <w:p w14:paraId="01503830" w14:textId="77777777" w:rsidR="00243CF9" w:rsidRPr="00DC4BAD" w:rsidRDefault="00243CF9" w:rsidP="00243CF9">
      <w:pPr>
        <w:pStyle w:val="ListParagraph"/>
        <w:spacing w:after="0" w:line="240" w:lineRule="auto"/>
        <w:ind w:left="426"/>
        <w:jc w:val="both"/>
        <w:rPr>
          <w:rFonts w:ascii="Arial" w:hAnsi="Arial" w:cs="Arial"/>
          <w:b/>
        </w:rPr>
      </w:pPr>
    </w:p>
    <w:p w14:paraId="7D883C9C" w14:textId="77777777" w:rsidR="004E2F20" w:rsidRDefault="00932B15" w:rsidP="00243CF9">
      <w:pPr>
        <w:pStyle w:val="ListParagraph"/>
        <w:numPr>
          <w:ilvl w:val="0"/>
          <w:numId w:val="2"/>
        </w:numPr>
        <w:spacing w:after="0" w:line="360" w:lineRule="auto"/>
        <w:ind w:left="709"/>
        <w:rPr>
          <w:rFonts w:ascii="Arial" w:hAnsi="Arial" w:cs="Arial"/>
        </w:rPr>
      </w:pPr>
      <w:r>
        <w:rPr>
          <w:rFonts w:ascii="Arial" w:hAnsi="Arial"/>
        </w:rPr>
        <w:t>Je savais que je pouvais le demander et je savais également comment faire une telle demande</w:t>
      </w:r>
    </w:p>
    <w:p w14:paraId="2B2B654C" w14:textId="77777777" w:rsidR="00932B15" w:rsidRPr="00DC4BAD" w:rsidRDefault="00932B15" w:rsidP="00243CF9">
      <w:pPr>
        <w:pStyle w:val="ListParagraph"/>
        <w:numPr>
          <w:ilvl w:val="0"/>
          <w:numId w:val="2"/>
        </w:numPr>
        <w:spacing w:after="0" w:line="360" w:lineRule="auto"/>
        <w:ind w:left="709"/>
        <w:rPr>
          <w:rFonts w:ascii="Arial" w:hAnsi="Arial" w:cs="Arial"/>
        </w:rPr>
      </w:pPr>
      <w:r>
        <w:rPr>
          <w:rFonts w:ascii="Arial" w:hAnsi="Arial"/>
        </w:rPr>
        <w:t>Je savais que je pouvais le demander, mais je ne savais pas comment faire une telle demande</w:t>
      </w:r>
    </w:p>
    <w:p w14:paraId="3AD9CF21" w14:textId="77777777" w:rsidR="004E2F20" w:rsidRPr="00DC4BAD" w:rsidRDefault="00932B15" w:rsidP="00243CF9">
      <w:pPr>
        <w:pStyle w:val="ListParagraph"/>
        <w:numPr>
          <w:ilvl w:val="0"/>
          <w:numId w:val="2"/>
        </w:numPr>
        <w:spacing w:after="0" w:line="360" w:lineRule="auto"/>
        <w:ind w:left="709"/>
        <w:rPr>
          <w:rFonts w:ascii="Arial" w:hAnsi="Arial" w:cs="Arial"/>
        </w:rPr>
      </w:pPr>
      <w:r>
        <w:rPr>
          <w:rFonts w:ascii="Arial" w:hAnsi="Arial"/>
        </w:rPr>
        <w:t>Je ne savais pas que je pouvais le demander</w:t>
      </w:r>
    </w:p>
    <w:p w14:paraId="07CFC5E0" w14:textId="30C28169" w:rsidR="004126B8" w:rsidRDefault="004126B8" w:rsidP="004126B8">
      <w:pPr>
        <w:spacing w:after="0" w:line="240" w:lineRule="auto"/>
        <w:rPr>
          <w:rFonts w:ascii="Arial" w:hAnsi="Arial" w:cs="Arial"/>
          <w:b/>
        </w:rPr>
      </w:pPr>
    </w:p>
    <w:p w14:paraId="30EB5F0E" w14:textId="77777777" w:rsidR="0022467E" w:rsidRPr="00DC4BAD" w:rsidRDefault="0022467E" w:rsidP="004126B8">
      <w:pPr>
        <w:spacing w:after="0" w:line="240" w:lineRule="auto"/>
        <w:rPr>
          <w:rFonts w:ascii="Arial" w:hAnsi="Arial" w:cs="Arial"/>
          <w:b/>
        </w:rPr>
      </w:pPr>
    </w:p>
    <w:p w14:paraId="48E6C717" w14:textId="77777777" w:rsidR="00932B15" w:rsidRDefault="00932B15" w:rsidP="00DC4BAD">
      <w:pPr>
        <w:pStyle w:val="ListParagraph"/>
        <w:numPr>
          <w:ilvl w:val="0"/>
          <w:numId w:val="4"/>
        </w:numPr>
        <w:spacing w:after="0"/>
        <w:ind w:left="426"/>
        <w:jc w:val="both"/>
        <w:rPr>
          <w:rFonts w:ascii="Arial" w:hAnsi="Arial" w:cs="Arial"/>
          <w:b/>
        </w:rPr>
      </w:pPr>
      <w:r>
        <w:rPr>
          <w:rFonts w:ascii="Arial" w:hAnsi="Arial"/>
          <w:b/>
        </w:rPr>
        <w:t>Avez-vous déjà fait une demande de divulgation auprès de la BEI ?</w:t>
      </w:r>
    </w:p>
    <w:p w14:paraId="58709758" w14:textId="77777777" w:rsidR="00DC4BAD" w:rsidRPr="00DC4BAD" w:rsidRDefault="00DC4BAD" w:rsidP="00DC4BAD">
      <w:pPr>
        <w:pStyle w:val="ListParagraph"/>
        <w:spacing w:after="0"/>
        <w:ind w:left="426"/>
        <w:jc w:val="both"/>
        <w:rPr>
          <w:rFonts w:ascii="Arial" w:hAnsi="Arial" w:cs="Arial"/>
          <w:b/>
        </w:rPr>
      </w:pPr>
    </w:p>
    <w:p w14:paraId="726AEA93" w14:textId="77777777" w:rsidR="00AE13E9" w:rsidRPr="00DC4BAD" w:rsidRDefault="00F922CF" w:rsidP="00DC4BAD">
      <w:pPr>
        <w:pStyle w:val="ListParagraph"/>
        <w:numPr>
          <w:ilvl w:val="0"/>
          <w:numId w:val="2"/>
        </w:numPr>
        <w:spacing w:after="0" w:line="360" w:lineRule="auto"/>
        <w:ind w:left="709"/>
        <w:rPr>
          <w:rFonts w:ascii="Arial" w:hAnsi="Arial" w:cs="Arial"/>
        </w:rPr>
      </w:pPr>
      <w:r>
        <w:rPr>
          <w:rFonts w:ascii="Arial" w:hAnsi="Arial"/>
        </w:rPr>
        <w:t>Oui, à de nombreuses reprises (10 fois ou plus)</w:t>
      </w:r>
    </w:p>
    <w:p w14:paraId="0AB600EB" w14:textId="77777777" w:rsidR="00932B15" w:rsidRPr="00DC4BAD" w:rsidRDefault="00932B15" w:rsidP="00DC4BAD">
      <w:pPr>
        <w:pStyle w:val="ListParagraph"/>
        <w:numPr>
          <w:ilvl w:val="0"/>
          <w:numId w:val="2"/>
        </w:numPr>
        <w:spacing w:after="0" w:line="360" w:lineRule="auto"/>
        <w:ind w:left="709"/>
        <w:rPr>
          <w:rFonts w:ascii="Arial" w:hAnsi="Arial" w:cs="Arial"/>
        </w:rPr>
      </w:pPr>
      <w:r>
        <w:rPr>
          <w:rFonts w:ascii="Arial" w:hAnsi="Arial"/>
        </w:rPr>
        <w:t>Oui, à plusieurs reprises (4 à 9 fois)</w:t>
      </w:r>
    </w:p>
    <w:p w14:paraId="034DE010" w14:textId="77777777" w:rsidR="00932B15" w:rsidRPr="00DC4BAD" w:rsidRDefault="00932B15" w:rsidP="00DC4BAD">
      <w:pPr>
        <w:pStyle w:val="ListParagraph"/>
        <w:numPr>
          <w:ilvl w:val="0"/>
          <w:numId w:val="2"/>
        </w:numPr>
        <w:spacing w:after="0" w:line="360" w:lineRule="auto"/>
        <w:ind w:left="709"/>
        <w:rPr>
          <w:rFonts w:ascii="Arial" w:hAnsi="Arial" w:cs="Arial"/>
        </w:rPr>
      </w:pPr>
      <w:r>
        <w:rPr>
          <w:rFonts w:ascii="Arial" w:hAnsi="Arial"/>
        </w:rPr>
        <w:t>Oui, à quelques reprises (1 à 3 fois)</w:t>
      </w:r>
    </w:p>
    <w:p w14:paraId="5D996B20" w14:textId="77777777" w:rsidR="00932B15" w:rsidRPr="00DC4BAD" w:rsidRDefault="00932B15" w:rsidP="00DC4BAD">
      <w:pPr>
        <w:pStyle w:val="ListParagraph"/>
        <w:numPr>
          <w:ilvl w:val="0"/>
          <w:numId w:val="2"/>
        </w:numPr>
        <w:spacing w:after="0" w:line="360" w:lineRule="auto"/>
        <w:ind w:left="709"/>
        <w:rPr>
          <w:rFonts w:ascii="Arial" w:hAnsi="Arial" w:cs="Arial"/>
        </w:rPr>
      </w:pPr>
      <w:r>
        <w:rPr>
          <w:rFonts w:ascii="Arial" w:hAnsi="Arial"/>
        </w:rPr>
        <w:t>Non, jamais</w:t>
      </w:r>
    </w:p>
    <w:p w14:paraId="61AF95FF" w14:textId="0584A522" w:rsidR="00932B15" w:rsidRDefault="00932B15" w:rsidP="00932B15">
      <w:pPr>
        <w:pStyle w:val="ListParagraph"/>
        <w:spacing w:after="0" w:line="240" w:lineRule="auto"/>
        <w:ind w:left="426"/>
        <w:jc w:val="both"/>
        <w:rPr>
          <w:rFonts w:ascii="Arial" w:hAnsi="Arial" w:cs="Arial"/>
        </w:rPr>
      </w:pPr>
    </w:p>
    <w:p w14:paraId="4CBFBBC7" w14:textId="77777777" w:rsidR="0022467E" w:rsidRPr="00DC4BAD" w:rsidRDefault="0022467E" w:rsidP="00932B15">
      <w:pPr>
        <w:pStyle w:val="ListParagraph"/>
        <w:spacing w:after="0" w:line="240" w:lineRule="auto"/>
        <w:ind w:left="426"/>
        <w:jc w:val="both"/>
        <w:rPr>
          <w:rFonts w:ascii="Arial" w:hAnsi="Arial" w:cs="Arial"/>
        </w:rPr>
      </w:pPr>
    </w:p>
    <w:p w14:paraId="281A53A5" w14:textId="77777777" w:rsidR="00243CF9" w:rsidRPr="00DC4BAD" w:rsidRDefault="00CB5030" w:rsidP="00243CF9">
      <w:pPr>
        <w:pStyle w:val="ListParagraph"/>
        <w:numPr>
          <w:ilvl w:val="0"/>
          <w:numId w:val="4"/>
        </w:numPr>
        <w:spacing w:after="0" w:line="240" w:lineRule="auto"/>
        <w:ind w:left="426"/>
        <w:jc w:val="both"/>
        <w:rPr>
          <w:rFonts w:ascii="Arial" w:hAnsi="Arial" w:cs="Arial"/>
          <w:b/>
        </w:rPr>
      </w:pPr>
      <w:r>
        <w:rPr>
          <w:rFonts w:ascii="Arial" w:hAnsi="Arial"/>
          <w:b/>
        </w:rPr>
        <w:t>Comment évalueriez-vous votre expérience en tant que demandeur ?</w:t>
      </w:r>
    </w:p>
    <w:p w14:paraId="1507AC06" w14:textId="77777777" w:rsidR="00243CF9" w:rsidRPr="00DC4BAD" w:rsidRDefault="00243CF9" w:rsidP="00243CF9">
      <w:pPr>
        <w:spacing w:after="0" w:line="240" w:lineRule="auto"/>
        <w:jc w:val="both"/>
        <w:rPr>
          <w:rFonts w:ascii="Arial" w:hAnsi="Arial" w:cs="Arial"/>
          <w:b/>
        </w:rPr>
      </w:pPr>
    </w:p>
    <w:tbl>
      <w:tblPr>
        <w:tblStyle w:val="MediumShading1-Accent5"/>
        <w:tblW w:w="9920"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984"/>
        <w:gridCol w:w="1984"/>
        <w:gridCol w:w="1984"/>
        <w:gridCol w:w="1984"/>
        <w:gridCol w:w="1984"/>
      </w:tblGrid>
      <w:tr w:rsidR="00ED0D0B" w:rsidRPr="00DC4BAD" w14:paraId="6179EAE6" w14:textId="77777777" w:rsidTr="005C7C2C">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984" w:type="dxa"/>
            <w:shd w:val="clear" w:color="auto" w:fill="00529E"/>
          </w:tcPr>
          <w:p w14:paraId="3538C689" w14:textId="77777777" w:rsidR="00ED0D0B" w:rsidRPr="00DC4BAD" w:rsidRDefault="00ED0D0B" w:rsidP="005C7C2C">
            <w:pPr>
              <w:spacing w:before="120"/>
              <w:ind w:right="93"/>
              <w:jc w:val="center"/>
              <w:rPr>
                <w:rFonts w:ascii="Arial" w:hAnsi="Arial" w:cs="Arial"/>
                <w:sz w:val="20"/>
              </w:rPr>
            </w:pPr>
            <w:r>
              <w:rPr>
                <w:rFonts w:ascii="Arial" w:hAnsi="Arial"/>
                <w:sz w:val="20"/>
              </w:rPr>
              <w:t>1</w:t>
            </w:r>
          </w:p>
          <w:p w14:paraId="5E25530E" w14:textId="77777777" w:rsidR="00ED0D0B" w:rsidRDefault="00ED0D0B" w:rsidP="005C7C2C">
            <w:pPr>
              <w:ind w:right="93"/>
              <w:jc w:val="center"/>
              <w:rPr>
                <w:rFonts w:ascii="Arial" w:hAnsi="Arial"/>
                <w:sz w:val="20"/>
              </w:rPr>
            </w:pPr>
            <w:r>
              <w:rPr>
                <w:rFonts w:ascii="Arial" w:hAnsi="Arial"/>
                <w:sz w:val="20"/>
              </w:rPr>
              <w:t xml:space="preserve">Très </w:t>
            </w:r>
          </w:p>
          <w:p w14:paraId="58F02DC8" w14:textId="77777777" w:rsidR="00ED0D0B" w:rsidRPr="00DC4BAD" w:rsidRDefault="00ED0D0B" w:rsidP="005C7C2C">
            <w:pPr>
              <w:ind w:right="93"/>
              <w:jc w:val="center"/>
              <w:rPr>
                <w:rFonts w:ascii="Arial" w:hAnsi="Arial" w:cs="Arial"/>
                <w:sz w:val="20"/>
              </w:rPr>
            </w:pPr>
            <w:r>
              <w:rPr>
                <w:rFonts w:ascii="Arial" w:hAnsi="Arial"/>
                <w:sz w:val="20"/>
              </w:rPr>
              <w:t>satisfaisante</w:t>
            </w:r>
          </w:p>
        </w:tc>
        <w:tc>
          <w:tcPr>
            <w:tcW w:w="1984" w:type="dxa"/>
            <w:shd w:val="clear" w:color="auto" w:fill="00529E"/>
          </w:tcPr>
          <w:p w14:paraId="11192880" w14:textId="77777777" w:rsidR="00ED0D0B" w:rsidRPr="00DC4BAD" w:rsidRDefault="00ED0D0B" w:rsidP="005C7C2C">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2</w:t>
            </w:r>
          </w:p>
          <w:p w14:paraId="0D337DFC" w14:textId="77777777" w:rsidR="00ED0D0B" w:rsidRPr="00DC4BAD" w:rsidRDefault="00ED0D0B" w:rsidP="005C7C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Plutôt satisfaisante</w:t>
            </w:r>
          </w:p>
        </w:tc>
        <w:tc>
          <w:tcPr>
            <w:tcW w:w="1984" w:type="dxa"/>
            <w:shd w:val="clear" w:color="auto" w:fill="00529E"/>
          </w:tcPr>
          <w:p w14:paraId="0B74EAF7" w14:textId="77777777" w:rsidR="00ED0D0B" w:rsidRPr="00DC4BAD" w:rsidRDefault="00ED0D0B" w:rsidP="005C7C2C">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3</w:t>
            </w:r>
          </w:p>
          <w:p w14:paraId="1F66C4F9" w14:textId="77777777" w:rsidR="00ED0D0B" w:rsidRPr="00DC4BAD" w:rsidRDefault="00ED0D0B" w:rsidP="005C7C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Plutôt insatisfaisante</w:t>
            </w:r>
          </w:p>
        </w:tc>
        <w:tc>
          <w:tcPr>
            <w:tcW w:w="1984" w:type="dxa"/>
            <w:shd w:val="clear" w:color="auto" w:fill="00529E"/>
          </w:tcPr>
          <w:p w14:paraId="449F439F" w14:textId="77777777" w:rsidR="00ED0D0B" w:rsidRPr="00DC4BAD" w:rsidRDefault="00ED0D0B" w:rsidP="005C7C2C">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4</w:t>
            </w:r>
          </w:p>
          <w:p w14:paraId="2CF20953" w14:textId="77777777" w:rsidR="00ED0D0B" w:rsidRPr="00DC4BAD" w:rsidRDefault="00ED0D0B" w:rsidP="005C7C2C">
            <w:pPr>
              <w:ind w:right="-16"/>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Très insatisfaisante</w:t>
            </w:r>
          </w:p>
        </w:tc>
        <w:tc>
          <w:tcPr>
            <w:tcW w:w="1984" w:type="dxa"/>
            <w:shd w:val="clear" w:color="auto" w:fill="00529E"/>
          </w:tcPr>
          <w:p w14:paraId="5C5C7178" w14:textId="02C684A3" w:rsidR="00ED0D0B" w:rsidRDefault="00ED0D0B" w:rsidP="00E24022">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5</w:t>
            </w:r>
            <w:r>
              <w:rPr>
                <w:rFonts w:ascii="Arial" w:hAnsi="Arial"/>
                <w:sz w:val="20"/>
              </w:rPr>
              <w:br/>
            </w:r>
            <w:r w:rsidR="00E24022">
              <w:rPr>
                <w:rFonts w:ascii="Arial" w:hAnsi="Arial"/>
                <w:sz w:val="20"/>
              </w:rPr>
              <w:t>Sans Objet</w:t>
            </w:r>
          </w:p>
        </w:tc>
      </w:tr>
    </w:tbl>
    <w:p w14:paraId="026C00D1" w14:textId="77777777" w:rsidR="00243CF9" w:rsidRPr="00DC4BAD" w:rsidRDefault="00243CF9" w:rsidP="00243CF9">
      <w:pPr>
        <w:spacing w:after="0" w:line="240" w:lineRule="auto"/>
        <w:jc w:val="both"/>
        <w:rPr>
          <w:rFonts w:ascii="Arial" w:hAnsi="Arial" w:cs="Arial"/>
          <w:b/>
        </w:rPr>
      </w:pPr>
    </w:p>
    <w:p w14:paraId="28401847" w14:textId="77777777" w:rsidR="00C4131E" w:rsidRDefault="00C4131E" w:rsidP="00EF0A15">
      <w:pPr>
        <w:spacing w:after="0" w:line="240" w:lineRule="auto"/>
        <w:ind w:left="227"/>
        <w:jc w:val="both"/>
        <w:rPr>
          <w:rFonts w:ascii="Arial" w:hAnsi="Arial" w:cs="Arial"/>
        </w:rPr>
      </w:pPr>
    </w:p>
    <w:p w14:paraId="046803AF" w14:textId="0EB373A9" w:rsidR="00CB5030" w:rsidRDefault="00243CF9" w:rsidP="0022467E">
      <w:pPr>
        <w:spacing w:after="0" w:line="240" w:lineRule="auto"/>
        <w:ind w:left="440"/>
        <w:jc w:val="both"/>
        <w:rPr>
          <w:rFonts w:ascii="Arial" w:hAnsi="Arial" w:cs="Arial"/>
        </w:rPr>
      </w:pPr>
      <w:r>
        <w:rPr>
          <w:rFonts w:ascii="Arial" w:hAnsi="Arial"/>
        </w:rPr>
        <w:t>Veuillez expliquer votre réponse et comment votre expérience aurait pu être améliorée :</w:t>
      </w:r>
    </w:p>
    <w:p w14:paraId="2561F512" w14:textId="77777777" w:rsidR="009E092A" w:rsidRPr="00DC4BAD" w:rsidRDefault="009E092A" w:rsidP="00EF0A15">
      <w:pPr>
        <w:spacing w:after="0" w:line="240" w:lineRule="auto"/>
        <w:ind w:left="227"/>
        <w:jc w:val="both"/>
        <w:rPr>
          <w:rFonts w:ascii="Arial" w:hAnsi="Arial" w:cs="Arial"/>
        </w:rPr>
      </w:pPr>
    </w:p>
    <w:p w14:paraId="3A036941" w14:textId="77777777" w:rsidR="00EF0A15" w:rsidRPr="00DC4BAD" w:rsidRDefault="009E092A" w:rsidP="00EF0A15">
      <w:pPr>
        <w:spacing w:after="0" w:line="240" w:lineRule="auto"/>
        <w:ind w:left="227"/>
        <w:jc w:val="both"/>
        <w:rPr>
          <w:rFonts w:ascii="Arial" w:hAnsi="Arial" w:cs="Arial"/>
          <w:b/>
        </w:rPr>
      </w:pPr>
      <w:r>
        <w:rPr>
          <w:rFonts w:ascii="Arial" w:hAnsi="Arial"/>
          <w:noProof/>
          <w:lang w:val="en-US"/>
        </w:rPr>
        <mc:AlternateContent>
          <mc:Choice Requires="wps">
            <w:drawing>
              <wp:anchor distT="45720" distB="45720" distL="114300" distR="114300" simplePos="0" relativeHeight="251698176" behindDoc="1" locked="0" layoutInCell="1" allowOverlap="1" wp14:anchorId="28FE5B2D" wp14:editId="40FC99B3">
                <wp:simplePos x="0" y="0"/>
                <wp:positionH relativeFrom="margin">
                  <wp:posOffset>223520</wp:posOffset>
                </wp:positionH>
                <wp:positionV relativeFrom="paragraph">
                  <wp:posOffset>6985</wp:posOffset>
                </wp:positionV>
                <wp:extent cx="6015600" cy="1702800"/>
                <wp:effectExtent l="0" t="0" r="23495"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600" cy="1702800"/>
                        </a:xfrm>
                        <a:prstGeom prst="rect">
                          <a:avLst/>
                        </a:prstGeom>
                        <a:solidFill>
                          <a:srgbClr val="FFFFFF"/>
                        </a:solidFill>
                        <a:ln w="6350">
                          <a:solidFill>
                            <a:srgbClr val="000000"/>
                          </a:solidFill>
                          <a:miter lim="800000"/>
                          <a:headEnd/>
                          <a:tailEnd/>
                        </a:ln>
                      </wps:spPr>
                      <wps:txbx>
                        <w:txbxContent>
                          <w:p w14:paraId="22AC18D3" w14:textId="77777777" w:rsidR="009E092A" w:rsidRDefault="009E092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E5B2D" id="_x0000_s1037" type="#_x0000_t202" style="position:absolute;left:0;text-align:left;margin-left:17.6pt;margin-top:.55pt;width:473.65pt;height:134.1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" strokeweight=".5pt">
                <v:textbox>
                  <w:txbxContent>
                    <w:p w14:paraId="22AC18D3" w14:textId="77777777" w:rsidR="009E092A" w:rsidRDefault="009E092A" w:rsidP="009E092A"/>
                  </w:txbxContent>
                </v:textbox>
                <w10:wrap anchorx="margin"/>
              </v:shape>
            </w:pict>
          </mc:Fallback>
        </mc:AlternateContent>
      </w:r>
    </w:p>
    <w:p w14:paraId="2FE9B646" w14:textId="77777777" w:rsidR="00CB5030" w:rsidRDefault="00CB5030" w:rsidP="00932B15">
      <w:pPr>
        <w:pStyle w:val="ListParagraph"/>
        <w:spacing w:after="0" w:line="240" w:lineRule="auto"/>
        <w:ind w:left="426"/>
        <w:jc w:val="both"/>
        <w:rPr>
          <w:rFonts w:ascii="Arial" w:hAnsi="Arial" w:cs="Arial"/>
        </w:rPr>
      </w:pPr>
    </w:p>
    <w:p w14:paraId="34025A85" w14:textId="77777777" w:rsidR="00DC4BAD" w:rsidRDefault="00DC4BAD" w:rsidP="00932B15">
      <w:pPr>
        <w:pStyle w:val="ListParagraph"/>
        <w:spacing w:after="0" w:line="240" w:lineRule="auto"/>
        <w:ind w:left="426"/>
        <w:jc w:val="both"/>
        <w:rPr>
          <w:rFonts w:ascii="Arial" w:hAnsi="Arial" w:cs="Arial"/>
        </w:rPr>
      </w:pPr>
    </w:p>
    <w:p w14:paraId="595777E8" w14:textId="77777777" w:rsidR="00DC4BAD" w:rsidRDefault="00DC4BAD" w:rsidP="00932B15">
      <w:pPr>
        <w:pStyle w:val="ListParagraph"/>
        <w:spacing w:after="0" w:line="240" w:lineRule="auto"/>
        <w:ind w:left="426"/>
        <w:jc w:val="both"/>
        <w:rPr>
          <w:rFonts w:ascii="Arial" w:hAnsi="Arial" w:cs="Arial"/>
        </w:rPr>
      </w:pPr>
    </w:p>
    <w:p w14:paraId="0B9FE616" w14:textId="77777777" w:rsidR="00DC4BAD" w:rsidRDefault="00DC4BAD" w:rsidP="00932B15">
      <w:pPr>
        <w:pStyle w:val="ListParagraph"/>
        <w:spacing w:after="0" w:line="240" w:lineRule="auto"/>
        <w:ind w:left="426"/>
        <w:jc w:val="both"/>
        <w:rPr>
          <w:rFonts w:ascii="Arial" w:hAnsi="Arial" w:cs="Arial"/>
        </w:rPr>
      </w:pPr>
    </w:p>
    <w:p w14:paraId="104A9590" w14:textId="77777777" w:rsidR="00DC4BAD" w:rsidRDefault="00DC4BAD" w:rsidP="00932B15">
      <w:pPr>
        <w:pStyle w:val="ListParagraph"/>
        <w:spacing w:after="0" w:line="240" w:lineRule="auto"/>
        <w:ind w:left="426"/>
        <w:jc w:val="both"/>
        <w:rPr>
          <w:rFonts w:ascii="Arial" w:hAnsi="Arial" w:cs="Arial"/>
        </w:rPr>
      </w:pPr>
    </w:p>
    <w:p w14:paraId="1858784D" w14:textId="77777777" w:rsidR="00DC4BAD" w:rsidRDefault="00DC4BAD" w:rsidP="00932B15">
      <w:pPr>
        <w:pStyle w:val="ListParagraph"/>
        <w:spacing w:after="0" w:line="240" w:lineRule="auto"/>
        <w:ind w:left="426"/>
        <w:jc w:val="both"/>
        <w:rPr>
          <w:rFonts w:ascii="Arial" w:hAnsi="Arial" w:cs="Arial"/>
        </w:rPr>
      </w:pPr>
    </w:p>
    <w:p w14:paraId="150BE44A" w14:textId="1C876DFE" w:rsidR="00DC4BAD" w:rsidRDefault="00DC4BAD" w:rsidP="00932B15">
      <w:pPr>
        <w:pStyle w:val="ListParagraph"/>
        <w:spacing w:after="0" w:line="240" w:lineRule="auto"/>
        <w:ind w:left="426"/>
        <w:jc w:val="both"/>
        <w:rPr>
          <w:rFonts w:ascii="Arial" w:hAnsi="Arial" w:cs="Arial"/>
        </w:rPr>
      </w:pPr>
    </w:p>
    <w:p w14:paraId="129357F5" w14:textId="63FAE6E3" w:rsidR="00C4131E" w:rsidRDefault="00C4131E" w:rsidP="00932B15">
      <w:pPr>
        <w:pStyle w:val="ListParagraph"/>
        <w:spacing w:after="0" w:line="240" w:lineRule="auto"/>
        <w:ind w:left="426"/>
        <w:jc w:val="both"/>
        <w:rPr>
          <w:rFonts w:ascii="Arial" w:hAnsi="Arial" w:cs="Arial"/>
        </w:rPr>
      </w:pPr>
    </w:p>
    <w:p w14:paraId="2B788751" w14:textId="2CE9F019" w:rsidR="00C4131E" w:rsidRDefault="00C4131E" w:rsidP="00932B15">
      <w:pPr>
        <w:pStyle w:val="ListParagraph"/>
        <w:spacing w:after="0" w:line="240" w:lineRule="auto"/>
        <w:ind w:left="426"/>
        <w:jc w:val="both"/>
        <w:rPr>
          <w:rFonts w:ascii="Arial" w:hAnsi="Arial" w:cs="Arial"/>
        </w:rPr>
      </w:pPr>
    </w:p>
    <w:p w14:paraId="25ACB092" w14:textId="688F62FE" w:rsidR="00C4131E" w:rsidRDefault="00C4131E" w:rsidP="00932B15">
      <w:pPr>
        <w:pStyle w:val="ListParagraph"/>
        <w:spacing w:after="0" w:line="240" w:lineRule="auto"/>
        <w:ind w:left="426"/>
        <w:jc w:val="both"/>
        <w:rPr>
          <w:rFonts w:ascii="Arial" w:hAnsi="Arial" w:cs="Arial"/>
        </w:rPr>
      </w:pPr>
    </w:p>
    <w:p w14:paraId="5FD5AAB3" w14:textId="77777777" w:rsidR="00C4131E" w:rsidRDefault="00C4131E" w:rsidP="00932B15">
      <w:pPr>
        <w:pStyle w:val="ListParagraph"/>
        <w:spacing w:after="0" w:line="240" w:lineRule="auto"/>
        <w:ind w:left="426"/>
        <w:jc w:val="both"/>
        <w:rPr>
          <w:rFonts w:ascii="Arial" w:hAnsi="Arial" w:cs="Arial"/>
        </w:rPr>
      </w:pPr>
    </w:p>
    <w:p w14:paraId="3E3A3D56" w14:textId="6952AB72" w:rsidR="008C65AF" w:rsidRDefault="008C65AF">
      <w:pPr>
        <w:rPr>
          <w:rFonts w:ascii="Arial" w:hAnsi="Arial"/>
          <w:b/>
        </w:rPr>
      </w:pPr>
      <w:r>
        <w:rPr>
          <w:rFonts w:ascii="Arial" w:hAnsi="Arial"/>
          <w:b/>
        </w:rPr>
        <w:br w:type="page"/>
      </w:r>
    </w:p>
    <w:p w14:paraId="238817D9" w14:textId="77777777" w:rsidR="0022467E" w:rsidRDefault="0022467E">
      <w:pPr>
        <w:rPr>
          <w:rFonts w:ascii="Arial" w:hAnsi="Arial"/>
          <w:b/>
        </w:rPr>
      </w:pPr>
    </w:p>
    <w:p w14:paraId="1233EF10" w14:textId="0B1EF8C4" w:rsidR="007D0108" w:rsidRPr="00DC4BAD" w:rsidRDefault="000D2095" w:rsidP="000164C5">
      <w:pPr>
        <w:pStyle w:val="ListParagraph"/>
        <w:numPr>
          <w:ilvl w:val="0"/>
          <w:numId w:val="4"/>
        </w:numPr>
        <w:spacing w:after="0" w:line="240" w:lineRule="auto"/>
        <w:ind w:left="426"/>
        <w:jc w:val="both"/>
        <w:rPr>
          <w:rFonts w:ascii="Arial" w:hAnsi="Arial" w:cs="Arial"/>
          <w:b/>
        </w:rPr>
      </w:pPr>
      <w:r>
        <w:rPr>
          <w:rFonts w:ascii="Arial" w:hAnsi="Arial"/>
          <w:b/>
        </w:rPr>
        <w:t>Avez-vous déjà été consulté, en tant que tiers, au sujet d’une demande de divulgation reçue par la BEI ?</w:t>
      </w:r>
    </w:p>
    <w:p w14:paraId="6D66EB9D" w14:textId="77777777" w:rsidR="00283A52" w:rsidRPr="00DC4BAD" w:rsidRDefault="00283A52" w:rsidP="00283A52">
      <w:pPr>
        <w:pStyle w:val="ListParagraph"/>
        <w:spacing w:after="0" w:line="240" w:lineRule="auto"/>
        <w:ind w:left="426"/>
        <w:jc w:val="both"/>
        <w:rPr>
          <w:rFonts w:ascii="Arial" w:hAnsi="Arial" w:cs="Arial"/>
          <w:b/>
        </w:rPr>
      </w:pPr>
    </w:p>
    <w:p w14:paraId="2069C5B9" w14:textId="77777777" w:rsidR="007D0108" w:rsidRPr="00DC4BAD" w:rsidRDefault="007D0108" w:rsidP="00E27306">
      <w:pPr>
        <w:pStyle w:val="ListParagraph"/>
        <w:numPr>
          <w:ilvl w:val="0"/>
          <w:numId w:val="2"/>
        </w:numPr>
        <w:spacing w:after="0" w:line="360" w:lineRule="auto"/>
        <w:ind w:left="709"/>
        <w:rPr>
          <w:rFonts w:ascii="Arial" w:hAnsi="Arial" w:cs="Arial"/>
        </w:rPr>
      </w:pPr>
      <w:r>
        <w:rPr>
          <w:rFonts w:ascii="Arial" w:hAnsi="Arial"/>
        </w:rPr>
        <w:t>Oui, à de nombreuses reprises (10 fois ou plus)</w:t>
      </w:r>
    </w:p>
    <w:p w14:paraId="14D2FC0A" w14:textId="77777777" w:rsidR="007D0108" w:rsidRPr="00DC4BAD" w:rsidRDefault="007D0108" w:rsidP="00E27306">
      <w:pPr>
        <w:pStyle w:val="ListParagraph"/>
        <w:numPr>
          <w:ilvl w:val="0"/>
          <w:numId w:val="2"/>
        </w:numPr>
        <w:spacing w:after="0" w:line="360" w:lineRule="auto"/>
        <w:ind w:left="709"/>
        <w:rPr>
          <w:rFonts w:ascii="Arial" w:hAnsi="Arial" w:cs="Arial"/>
        </w:rPr>
      </w:pPr>
      <w:r>
        <w:rPr>
          <w:rFonts w:ascii="Arial" w:hAnsi="Arial"/>
        </w:rPr>
        <w:t>Oui, à plusieurs reprises (4 à 9 fois)</w:t>
      </w:r>
    </w:p>
    <w:p w14:paraId="7D1BB716" w14:textId="77777777" w:rsidR="007D0108" w:rsidRPr="00DC4BAD" w:rsidRDefault="007D0108" w:rsidP="00E27306">
      <w:pPr>
        <w:pStyle w:val="ListParagraph"/>
        <w:numPr>
          <w:ilvl w:val="0"/>
          <w:numId w:val="2"/>
        </w:numPr>
        <w:spacing w:after="0" w:line="360" w:lineRule="auto"/>
        <w:ind w:left="709"/>
        <w:rPr>
          <w:rFonts w:ascii="Arial" w:hAnsi="Arial" w:cs="Arial"/>
        </w:rPr>
      </w:pPr>
      <w:r>
        <w:rPr>
          <w:rFonts w:ascii="Arial" w:hAnsi="Arial"/>
        </w:rPr>
        <w:t>Oui, à quelques reprises (1 à 3 fois)</w:t>
      </w:r>
    </w:p>
    <w:p w14:paraId="2B4BD4AF" w14:textId="77777777" w:rsidR="007D0108" w:rsidRPr="00DC4BAD" w:rsidRDefault="007D0108" w:rsidP="00E27306">
      <w:pPr>
        <w:pStyle w:val="ListParagraph"/>
        <w:numPr>
          <w:ilvl w:val="0"/>
          <w:numId w:val="2"/>
        </w:numPr>
        <w:spacing w:after="0" w:line="360" w:lineRule="auto"/>
        <w:ind w:left="709"/>
        <w:rPr>
          <w:rFonts w:ascii="Arial" w:hAnsi="Arial" w:cs="Arial"/>
        </w:rPr>
      </w:pPr>
      <w:r>
        <w:rPr>
          <w:rFonts w:ascii="Arial" w:hAnsi="Arial"/>
        </w:rPr>
        <w:t>Non, jamais</w:t>
      </w:r>
    </w:p>
    <w:p w14:paraId="172B03A3" w14:textId="77777777" w:rsidR="00CB5030" w:rsidRDefault="00CB5030" w:rsidP="00CB5030">
      <w:pPr>
        <w:pStyle w:val="ListParagraph"/>
        <w:spacing w:after="0" w:line="240" w:lineRule="auto"/>
        <w:ind w:left="709"/>
        <w:rPr>
          <w:rFonts w:ascii="Arial" w:hAnsi="Arial" w:cs="Arial"/>
        </w:rPr>
      </w:pPr>
    </w:p>
    <w:p w14:paraId="68373152" w14:textId="77777777" w:rsidR="00D03745" w:rsidRPr="00DC4BAD" w:rsidRDefault="00D03745" w:rsidP="00CB5030">
      <w:pPr>
        <w:pStyle w:val="ListParagraph"/>
        <w:spacing w:after="0" w:line="240" w:lineRule="auto"/>
        <w:ind w:left="709"/>
        <w:rPr>
          <w:rFonts w:ascii="Arial" w:hAnsi="Arial" w:cs="Arial"/>
        </w:rPr>
      </w:pPr>
    </w:p>
    <w:p w14:paraId="286BFDF8" w14:textId="77777777" w:rsidR="00E27306" w:rsidRPr="00DC4BAD" w:rsidRDefault="00CB5030" w:rsidP="00E27306">
      <w:pPr>
        <w:pStyle w:val="ListParagraph"/>
        <w:numPr>
          <w:ilvl w:val="0"/>
          <w:numId w:val="4"/>
        </w:numPr>
        <w:spacing w:after="0" w:line="240" w:lineRule="auto"/>
        <w:ind w:left="426"/>
        <w:jc w:val="both"/>
        <w:rPr>
          <w:rFonts w:ascii="Arial" w:hAnsi="Arial" w:cs="Arial"/>
          <w:b/>
        </w:rPr>
      </w:pPr>
      <w:r>
        <w:rPr>
          <w:rFonts w:ascii="Arial" w:hAnsi="Arial"/>
          <w:b/>
        </w:rPr>
        <w:t>Comment évalueriez-vous votre expérience en tant que tiers consulté ?</w:t>
      </w:r>
    </w:p>
    <w:p w14:paraId="51FACB24" w14:textId="77777777" w:rsidR="00E27306" w:rsidRPr="00DC4BAD" w:rsidRDefault="00E27306" w:rsidP="00E27306">
      <w:pPr>
        <w:spacing w:after="0" w:line="240" w:lineRule="auto"/>
        <w:jc w:val="both"/>
        <w:rPr>
          <w:rFonts w:ascii="Arial" w:hAnsi="Arial" w:cs="Arial"/>
          <w:b/>
        </w:rPr>
      </w:pPr>
    </w:p>
    <w:tbl>
      <w:tblPr>
        <w:tblStyle w:val="MediumShading1-Accent5"/>
        <w:tblW w:w="9920"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984"/>
        <w:gridCol w:w="1984"/>
        <w:gridCol w:w="1984"/>
        <w:gridCol w:w="1984"/>
        <w:gridCol w:w="1984"/>
      </w:tblGrid>
      <w:tr w:rsidR="00ED0D0B" w:rsidRPr="00DC4BAD" w14:paraId="69266370" w14:textId="77777777" w:rsidTr="005C7C2C">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984" w:type="dxa"/>
            <w:shd w:val="clear" w:color="auto" w:fill="00529E"/>
          </w:tcPr>
          <w:p w14:paraId="1753B15D" w14:textId="77777777" w:rsidR="00ED0D0B" w:rsidRPr="00DC4BAD" w:rsidRDefault="00ED0D0B" w:rsidP="005C7C2C">
            <w:pPr>
              <w:spacing w:before="120"/>
              <w:ind w:right="93"/>
              <w:jc w:val="center"/>
              <w:rPr>
                <w:rFonts w:ascii="Arial" w:hAnsi="Arial" w:cs="Arial"/>
                <w:sz w:val="20"/>
              </w:rPr>
            </w:pPr>
            <w:r>
              <w:rPr>
                <w:rFonts w:ascii="Arial" w:hAnsi="Arial"/>
                <w:sz w:val="20"/>
              </w:rPr>
              <w:t>1</w:t>
            </w:r>
          </w:p>
          <w:p w14:paraId="00C7F463" w14:textId="77777777" w:rsidR="00ED0D0B" w:rsidRDefault="00ED0D0B" w:rsidP="005C7C2C">
            <w:pPr>
              <w:ind w:right="93"/>
              <w:jc w:val="center"/>
              <w:rPr>
                <w:rFonts w:ascii="Arial" w:hAnsi="Arial"/>
                <w:sz w:val="20"/>
              </w:rPr>
            </w:pPr>
            <w:r>
              <w:rPr>
                <w:rFonts w:ascii="Arial" w:hAnsi="Arial"/>
                <w:sz w:val="20"/>
              </w:rPr>
              <w:t xml:space="preserve">Très </w:t>
            </w:r>
          </w:p>
          <w:p w14:paraId="11F724E7" w14:textId="77777777" w:rsidR="00ED0D0B" w:rsidRPr="00DC4BAD" w:rsidRDefault="00ED0D0B" w:rsidP="005C7C2C">
            <w:pPr>
              <w:ind w:right="93"/>
              <w:jc w:val="center"/>
              <w:rPr>
                <w:rFonts w:ascii="Arial" w:hAnsi="Arial" w:cs="Arial"/>
                <w:sz w:val="20"/>
              </w:rPr>
            </w:pPr>
            <w:r>
              <w:rPr>
                <w:rFonts w:ascii="Arial" w:hAnsi="Arial"/>
                <w:sz w:val="20"/>
              </w:rPr>
              <w:t>satisfaisante</w:t>
            </w:r>
          </w:p>
        </w:tc>
        <w:tc>
          <w:tcPr>
            <w:tcW w:w="1984" w:type="dxa"/>
            <w:shd w:val="clear" w:color="auto" w:fill="00529E"/>
          </w:tcPr>
          <w:p w14:paraId="514F6877" w14:textId="77777777" w:rsidR="00ED0D0B" w:rsidRPr="00DC4BAD" w:rsidRDefault="00ED0D0B" w:rsidP="005C7C2C">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2</w:t>
            </w:r>
          </w:p>
          <w:p w14:paraId="6E678B8F" w14:textId="77777777" w:rsidR="00ED0D0B" w:rsidRPr="00DC4BAD" w:rsidRDefault="00ED0D0B" w:rsidP="005C7C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Plutôt satisfaisante</w:t>
            </w:r>
          </w:p>
        </w:tc>
        <w:tc>
          <w:tcPr>
            <w:tcW w:w="1984" w:type="dxa"/>
            <w:shd w:val="clear" w:color="auto" w:fill="00529E"/>
          </w:tcPr>
          <w:p w14:paraId="1561EBE1" w14:textId="77777777" w:rsidR="00ED0D0B" w:rsidRPr="00DC4BAD" w:rsidRDefault="00ED0D0B" w:rsidP="005C7C2C">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3</w:t>
            </w:r>
          </w:p>
          <w:p w14:paraId="68A2E530" w14:textId="77777777" w:rsidR="00ED0D0B" w:rsidRPr="00DC4BAD" w:rsidRDefault="00ED0D0B" w:rsidP="005C7C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Plutôt insatisfaisante</w:t>
            </w:r>
          </w:p>
        </w:tc>
        <w:tc>
          <w:tcPr>
            <w:tcW w:w="1984" w:type="dxa"/>
            <w:shd w:val="clear" w:color="auto" w:fill="00529E"/>
          </w:tcPr>
          <w:p w14:paraId="4C3F4318" w14:textId="77777777" w:rsidR="00ED0D0B" w:rsidRPr="00DC4BAD" w:rsidRDefault="00ED0D0B" w:rsidP="005C7C2C">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4</w:t>
            </w:r>
          </w:p>
          <w:p w14:paraId="31FDD5B3" w14:textId="77777777" w:rsidR="00ED0D0B" w:rsidRPr="00DC4BAD" w:rsidRDefault="00ED0D0B" w:rsidP="005C7C2C">
            <w:pPr>
              <w:ind w:right="-16"/>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Très insatisfaisante</w:t>
            </w:r>
          </w:p>
        </w:tc>
        <w:tc>
          <w:tcPr>
            <w:tcW w:w="1984" w:type="dxa"/>
            <w:shd w:val="clear" w:color="auto" w:fill="00529E"/>
          </w:tcPr>
          <w:p w14:paraId="71FBEFAB" w14:textId="6CA91873" w:rsidR="00ED0D0B" w:rsidRDefault="00ED0D0B" w:rsidP="00E24022">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5</w:t>
            </w:r>
            <w:r>
              <w:rPr>
                <w:rFonts w:ascii="Arial" w:hAnsi="Arial"/>
                <w:sz w:val="20"/>
              </w:rPr>
              <w:br/>
            </w:r>
            <w:r w:rsidR="00E24022">
              <w:rPr>
                <w:rFonts w:ascii="Arial" w:hAnsi="Arial"/>
                <w:sz w:val="20"/>
              </w:rPr>
              <w:t>Sans Objet</w:t>
            </w:r>
            <w:bookmarkStart w:id="0" w:name="_GoBack"/>
            <w:bookmarkEnd w:id="0"/>
          </w:p>
        </w:tc>
      </w:tr>
    </w:tbl>
    <w:p w14:paraId="22E78819" w14:textId="77777777" w:rsidR="00E27306" w:rsidRPr="00DC4BAD" w:rsidRDefault="00E27306" w:rsidP="00E27306">
      <w:pPr>
        <w:spacing w:after="0" w:line="240" w:lineRule="auto"/>
        <w:jc w:val="both"/>
        <w:rPr>
          <w:rFonts w:ascii="Arial" w:hAnsi="Arial" w:cs="Arial"/>
          <w:b/>
        </w:rPr>
      </w:pPr>
    </w:p>
    <w:p w14:paraId="608B9E79" w14:textId="77777777" w:rsidR="00D03745" w:rsidRDefault="00D03745" w:rsidP="00E27306">
      <w:pPr>
        <w:spacing w:after="0" w:line="240" w:lineRule="auto"/>
        <w:ind w:left="227"/>
        <w:jc w:val="both"/>
        <w:rPr>
          <w:rFonts w:ascii="Arial" w:hAnsi="Arial" w:cs="Arial"/>
        </w:rPr>
      </w:pPr>
    </w:p>
    <w:p w14:paraId="674B8383" w14:textId="77777777" w:rsidR="00E27306" w:rsidRDefault="00E27306" w:rsidP="0022467E">
      <w:pPr>
        <w:spacing w:after="0" w:line="240" w:lineRule="auto"/>
        <w:ind w:left="440"/>
        <w:jc w:val="both"/>
        <w:rPr>
          <w:rFonts w:ascii="Arial" w:hAnsi="Arial" w:cs="Arial"/>
        </w:rPr>
      </w:pPr>
      <w:r>
        <w:rPr>
          <w:rFonts w:ascii="Arial" w:hAnsi="Arial"/>
        </w:rPr>
        <w:t>Veuillez expliquer votre réponse et comment votre expérience aurait pu être améliorée :</w:t>
      </w:r>
    </w:p>
    <w:p w14:paraId="57012695" w14:textId="77777777" w:rsidR="009E092A" w:rsidRPr="00DC4BAD" w:rsidRDefault="009E092A" w:rsidP="00E27306">
      <w:pPr>
        <w:spacing w:after="0" w:line="240" w:lineRule="auto"/>
        <w:ind w:left="227"/>
        <w:jc w:val="both"/>
        <w:rPr>
          <w:rFonts w:ascii="Arial" w:hAnsi="Arial" w:cs="Arial"/>
        </w:rPr>
      </w:pPr>
    </w:p>
    <w:p w14:paraId="623214D8" w14:textId="77777777" w:rsidR="00E27306" w:rsidRDefault="009E092A" w:rsidP="00E27306">
      <w:pPr>
        <w:spacing w:after="0" w:line="240" w:lineRule="auto"/>
        <w:ind w:left="227"/>
        <w:jc w:val="both"/>
        <w:rPr>
          <w:rFonts w:ascii="Arial" w:hAnsi="Arial" w:cs="Arial"/>
          <w:b/>
        </w:rPr>
      </w:pPr>
      <w:r>
        <w:rPr>
          <w:rFonts w:ascii="Arial" w:hAnsi="Arial"/>
          <w:noProof/>
          <w:lang w:val="en-US"/>
        </w:rPr>
        <mc:AlternateContent>
          <mc:Choice Requires="wps">
            <w:drawing>
              <wp:anchor distT="45720" distB="45720" distL="114300" distR="114300" simplePos="0" relativeHeight="251702272" behindDoc="1" locked="0" layoutInCell="1" allowOverlap="1" wp14:anchorId="35A14564" wp14:editId="06EFCD3F">
                <wp:simplePos x="0" y="0"/>
                <wp:positionH relativeFrom="margin">
                  <wp:posOffset>230505</wp:posOffset>
                </wp:positionH>
                <wp:positionV relativeFrom="paragraph">
                  <wp:posOffset>6985</wp:posOffset>
                </wp:positionV>
                <wp:extent cx="6015600" cy="1198800"/>
                <wp:effectExtent l="0" t="0" r="23495"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600" cy="1198800"/>
                        </a:xfrm>
                        <a:prstGeom prst="rect">
                          <a:avLst/>
                        </a:prstGeom>
                        <a:solidFill>
                          <a:srgbClr val="FFFFFF"/>
                        </a:solidFill>
                        <a:ln w="6350">
                          <a:solidFill>
                            <a:srgbClr val="000000"/>
                          </a:solidFill>
                          <a:miter lim="800000"/>
                          <a:headEnd/>
                          <a:tailEnd/>
                        </a:ln>
                      </wps:spPr>
                      <wps:txbx>
                        <w:txbxContent>
                          <w:p w14:paraId="3E4AF8DB" w14:textId="77777777" w:rsidR="009E092A" w:rsidRDefault="009E092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14564" id="_x0000_s1038" type="#_x0000_t202" style="position:absolute;left:0;text-align:left;margin-left:18.15pt;margin-top:.55pt;width:473.65pt;height:94.4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" strokeweight=".5pt">
                <v:textbox>
                  <w:txbxContent>
                    <w:p w14:paraId="3E4AF8DB" w14:textId="77777777" w:rsidR="009E092A" w:rsidRDefault="009E092A" w:rsidP="009E092A"/>
                  </w:txbxContent>
                </v:textbox>
                <w10:wrap anchorx="margin"/>
              </v:shape>
            </w:pict>
          </mc:Fallback>
        </mc:AlternateContent>
      </w:r>
    </w:p>
    <w:p w14:paraId="36567FD5" w14:textId="77777777" w:rsidR="009E092A" w:rsidRDefault="009E092A" w:rsidP="00E27306">
      <w:pPr>
        <w:spacing w:after="0" w:line="240" w:lineRule="auto"/>
        <w:ind w:left="227"/>
        <w:jc w:val="both"/>
        <w:rPr>
          <w:rFonts w:ascii="Arial" w:hAnsi="Arial" w:cs="Arial"/>
          <w:b/>
        </w:rPr>
      </w:pPr>
    </w:p>
    <w:p w14:paraId="2F72CE4B" w14:textId="77777777" w:rsidR="009E092A" w:rsidRDefault="009E092A" w:rsidP="00E27306">
      <w:pPr>
        <w:spacing w:after="0" w:line="240" w:lineRule="auto"/>
        <w:ind w:left="227"/>
        <w:jc w:val="both"/>
        <w:rPr>
          <w:rFonts w:ascii="Arial" w:hAnsi="Arial" w:cs="Arial"/>
          <w:b/>
        </w:rPr>
      </w:pPr>
    </w:p>
    <w:p w14:paraId="6260EAC3" w14:textId="77777777" w:rsidR="009E092A" w:rsidRDefault="009E092A" w:rsidP="00E27306">
      <w:pPr>
        <w:spacing w:after="0" w:line="240" w:lineRule="auto"/>
        <w:ind w:left="227"/>
        <w:jc w:val="both"/>
        <w:rPr>
          <w:rFonts w:ascii="Arial" w:hAnsi="Arial" w:cs="Arial"/>
          <w:b/>
        </w:rPr>
      </w:pPr>
    </w:p>
    <w:p w14:paraId="3B1B1AAC" w14:textId="77777777" w:rsidR="009E092A" w:rsidRDefault="009E092A" w:rsidP="00E27306">
      <w:pPr>
        <w:spacing w:after="0" w:line="240" w:lineRule="auto"/>
        <w:ind w:left="227"/>
        <w:jc w:val="both"/>
        <w:rPr>
          <w:rFonts w:ascii="Arial" w:hAnsi="Arial" w:cs="Arial"/>
          <w:b/>
        </w:rPr>
      </w:pPr>
    </w:p>
    <w:p w14:paraId="19DB1E8A" w14:textId="77777777" w:rsidR="009E092A" w:rsidRPr="00DC4BAD" w:rsidRDefault="009E092A" w:rsidP="00E27306">
      <w:pPr>
        <w:spacing w:after="0" w:line="240" w:lineRule="auto"/>
        <w:ind w:left="227"/>
        <w:jc w:val="both"/>
        <w:rPr>
          <w:rFonts w:ascii="Arial" w:hAnsi="Arial" w:cs="Arial"/>
          <w:b/>
        </w:rPr>
      </w:pPr>
    </w:p>
    <w:p w14:paraId="062F56BF" w14:textId="77777777" w:rsidR="00E27306" w:rsidRDefault="00E27306" w:rsidP="00E27306">
      <w:pPr>
        <w:spacing w:after="0" w:line="240" w:lineRule="auto"/>
        <w:jc w:val="both"/>
        <w:rPr>
          <w:rFonts w:ascii="Arial" w:hAnsi="Arial" w:cs="Arial"/>
        </w:rPr>
      </w:pPr>
    </w:p>
    <w:p w14:paraId="611FA338" w14:textId="77777777" w:rsidR="009E092A" w:rsidRPr="009E092A" w:rsidRDefault="009E092A" w:rsidP="00E27306">
      <w:pPr>
        <w:spacing w:after="0" w:line="240" w:lineRule="auto"/>
        <w:jc w:val="both"/>
        <w:rPr>
          <w:rFonts w:ascii="Arial" w:hAnsi="Arial" w:cs="Arial"/>
        </w:rPr>
      </w:pPr>
    </w:p>
    <w:p w14:paraId="15C58046" w14:textId="77777777" w:rsidR="00CB5030" w:rsidRDefault="00CB5030" w:rsidP="00CB5030">
      <w:pPr>
        <w:pStyle w:val="ListParagraph"/>
        <w:spacing w:after="0" w:line="240" w:lineRule="auto"/>
        <w:ind w:left="426"/>
        <w:jc w:val="both"/>
        <w:rPr>
          <w:rFonts w:ascii="Arial" w:hAnsi="Arial" w:cs="Arial"/>
        </w:rPr>
      </w:pPr>
    </w:p>
    <w:p w14:paraId="54D6CA9B" w14:textId="77777777" w:rsidR="00D03745" w:rsidRPr="00DC4BAD" w:rsidRDefault="00D03745" w:rsidP="00CB5030">
      <w:pPr>
        <w:pStyle w:val="ListParagraph"/>
        <w:spacing w:after="0" w:line="240" w:lineRule="auto"/>
        <w:ind w:left="426"/>
        <w:jc w:val="both"/>
        <w:rPr>
          <w:rFonts w:ascii="Arial" w:hAnsi="Arial" w:cs="Arial"/>
        </w:rPr>
      </w:pPr>
    </w:p>
    <w:p w14:paraId="4F277998" w14:textId="77777777" w:rsidR="00A4041C" w:rsidRPr="00DC4BAD" w:rsidRDefault="00A4041C" w:rsidP="00A4041C">
      <w:pPr>
        <w:pStyle w:val="ListParagraph"/>
        <w:numPr>
          <w:ilvl w:val="0"/>
          <w:numId w:val="4"/>
        </w:numPr>
        <w:spacing w:after="0" w:line="240" w:lineRule="auto"/>
        <w:ind w:left="426"/>
        <w:jc w:val="both"/>
        <w:rPr>
          <w:rFonts w:ascii="Arial" w:hAnsi="Arial" w:cs="Arial"/>
          <w:b/>
        </w:rPr>
      </w:pPr>
      <w:r>
        <w:rPr>
          <w:rFonts w:ascii="Arial" w:hAnsi="Arial"/>
          <w:b/>
        </w:rPr>
        <w:t>On attend généralement des pouvoirs publics qu’ils soient plus transparents que les acteurs du marché. Pensez-vous que les opérations relevant du secteur privé devraient être soumises...</w:t>
      </w:r>
    </w:p>
    <w:p w14:paraId="38709B87" w14:textId="77777777" w:rsidR="00E27306" w:rsidRPr="00DC4BAD" w:rsidRDefault="00E27306" w:rsidP="00E27306">
      <w:pPr>
        <w:pStyle w:val="ListParagraph"/>
        <w:spacing w:after="0" w:line="240" w:lineRule="auto"/>
        <w:ind w:left="426"/>
        <w:jc w:val="both"/>
        <w:rPr>
          <w:rFonts w:ascii="Arial" w:hAnsi="Arial" w:cs="Arial"/>
          <w:b/>
        </w:rPr>
      </w:pPr>
    </w:p>
    <w:p w14:paraId="7F7F6D7D" w14:textId="77777777" w:rsidR="00996A62" w:rsidRDefault="00A4041C" w:rsidP="00E27306">
      <w:pPr>
        <w:pStyle w:val="ListParagraph"/>
        <w:numPr>
          <w:ilvl w:val="0"/>
          <w:numId w:val="2"/>
        </w:numPr>
        <w:spacing w:after="0" w:line="360" w:lineRule="auto"/>
        <w:ind w:left="709"/>
        <w:rPr>
          <w:rFonts w:ascii="Arial" w:hAnsi="Arial" w:cs="Arial"/>
        </w:rPr>
      </w:pPr>
      <w:proofErr w:type="gramStart"/>
      <w:r>
        <w:rPr>
          <w:rFonts w:ascii="Arial" w:hAnsi="Arial"/>
        </w:rPr>
        <w:t>aux</w:t>
      </w:r>
      <w:proofErr w:type="gramEnd"/>
      <w:r>
        <w:rPr>
          <w:rFonts w:ascii="Arial" w:hAnsi="Arial"/>
        </w:rPr>
        <w:t xml:space="preserve"> mêmes exigences de transparence que celles des opérations relevant du secteur public</w:t>
      </w:r>
    </w:p>
    <w:p w14:paraId="7748A3AB" w14:textId="1ECA7B26" w:rsidR="00A4041C" w:rsidRPr="00AC5550" w:rsidRDefault="00A4041C" w:rsidP="00E27306">
      <w:pPr>
        <w:pStyle w:val="ListParagraph"/>
        <w:numPr>
          <w:ilvl w:val="0"/>
          <w:numId w:val="2"/>
        </w:numPr>
        <w:spacing w:after="0" w:line="360" w:lineRule="auto"/>
        <w:ind w:left="709"/>
        <w:rPr>
          <w:rFonts w:ascii="Arial" w:hAnsi="Arial" w:cs="Arial"/>
        </w:rPr>
      </w:pPr>
      <w:proofErr w:type="gramStart"/>
      <w:r>
        <w:rPr>
          <w:rFonts w:ascii="Arial" w:hAnsi="Arial"/>
        </w:rPr>
        <w:t>à</w:t>
      </w:r>
      <w:proofErr w:type="gramEnd"/>
      <w:r>
        <w:rPr>
          <w:rFonts w:ascii="Arial" w:hAnsi="Arial"/>
        </w:rPr>
        <w:t xml:space="preserve"> des exigences de transparence différentes de celles des opérations relevant du secteur public</w:t>
      </w:r>
    </w:p>
    <w:p w14:paraId="58E32211" w14:textId="08B740FC" w:rsidR="00AC5550" w:rsidRPr="00DC4BAD" w:rsidRDefault="007C0BA5" w:rsidP="00E27306">
      <w:pPr>
        <w:pStyle w:val="ListParagraph"/>
        <w:numPr>
          <w:ilvl w:val="0"/>
          <w:numId w:val="2"/>
        </w:numPr>
        <w:spacing w:after="0" w:line="360" w:lineRule="auto"/>
        <w:ind w:left="709"/>
        <w:rPr>
          <w:rFonts w:ascii="Arial" w:hAnsi="Arial" w:cs="Arial"/>
        </w:rPr>
      </w:pPr>
      <w:proofErr w:type="gramStart"/>
      <w:r>
        <w:rPr>
          <w:rFonts w:ascii="Arial" w:hAnsi="Arial"/>
        </w:rPr>
        <w:t>ne</w:t>
      </w:r>
      <w:proofErr w:type="gramEnd"/>
      <w:r>
        <w:rPr>
          <w:rFonts w:ascii="Arial" w:hAnsi="Arial"/>
        </w:rPr>
        <w:t xml:space="preserve"> sait</w:t>
      </w:r>
      <w:r w:rsidR="00AC5550">
        <w:rPr>
          <w:rFonts w:ascii="Arial" w:hAnsi="Arial"/>
        </w:rPr>
        <w:t xml:space="preserve"> pas</w:t>
      </w:r>
    </w:p>
    <w:p w14:paraId="38BBC0B2" w14:textId="77777777" w:rsidR="001960B4" w:rsidRDefault="001960B4" w:rsidP="001960B4">
      <w:pPr>
        <w:pStyle w:val="ListParagraph"/>
        <w:spacing w:after="0" w:line="360" w:lineRule="auto"/>
        <w:ind w:left="709"/>
        <w:rPr>
          <w:rFonts w:ascii="Arial" w:hAnsi="Arial" w:cs="Arial"/>
        </w:rPr>
      </w:pPr>
    </w:p>
    <w:p w14:paraId="4C13BE50" w14:textId="77777777" w:rsidR="00C4131E" w:rsidRPr="008C65AF" w:rsidRDefault="00C4131E" w:rsidP="008C65AF">
      <w:pPr>
        <w:pStyle w:val="ListParagraph"/>
        <w:spacing w:after="0" w:line="360" w:lineRule="auto"/>
        <w:ind w:left="709"/>
        <w:rPr>
          <w:rFonts w:ascii="Arial" w:hAnsi="Arial" w:cs="Arial"/>
        </w:rPr>
      </w:pPr>
    </w:p>
    <w:p w14:paraId="1E12BD01" w14:textId="77777777" w:rsidR="00C4131E" w:rsidRPr="008C65AF" w:rsidRDefault="00C4131E" w:rsidP="008C65AF">
      <w:pPr>
        <w:pStyle w:val="ListParagraph"/>
        <w:spacing w:after="0" w:line="360" w:lineRule="auto"/>
        <w:ind w:left="709"/>
        <w:rPr>
          <w:rFonts w:ascii="Arial" w:hAnsi="Arial" w:cs="Arial"/>
        </w:rPr>
      </w:pPr>
    </w:p>
    <w:p w14:paraId="2916909B" w14:textId="77777777" w:rsidR="008C65AF" w:rsidRPr="008C65AF" w:rsidRDefault="008C65AF" w:rsidP="008C65AF">
      <w:pPr>
        <w:pStyle w:val="ListParagraph"/>
        <w:spacing w:after="0" w:line="360" w:lineRule="auto"/>
        <w:ind w:left="709"/>
        <w:rPr>
          <w:rFonts w:ascii="Arial" w:hAnsi="Arial" w:cs="Arial"/>
        </w:rPr>
      </w:pPr>
      <w:r w:rsidRPr="008C65AF">
        <w:rPr>
          <w:rFonts w:ascii="Arial" w:hAnsi="Arial" w:cs="Arial"/>
        </w:rPr>
        <w:br w:type="page"/>
      </w:r>
    </w:p>
    <w:p w14:paraId="15DC43F5" w14:textId="2EFC88BD" w:rsidR="001960B4" w:rsidRPr="00DC4BAD" w:rsidRDefault="00157EA4" w:rsidP="00F37987">
      <w:pPr>
        <w:pStyle w:val="Heading1"/>
        <w:spacing w:line="360" w:lineRule="auto"/>
        <w:rPr>
          <w:rFonts w:ascii="Arial" w:hAnsi="Arial" w:cs="Arial"/>
          <w:b/>
          <w:sz w:val="24"/>
          <w:szCs w:val="22"/>
          <w:u w:val="single"/>
        </w:rPr>
      </w:pPr>
      <w:r>
        <w:rPr>
          <w:rFonts w:ascii="Arial" w:hAnsi="Arial"/>
          <w:b/>
          <w:sz w:val="24"/>
          <w:u w:val="single"/>
        </w:rPr>
        <w:lastRenderedPageBreak/>
        <w:t xml:space="preserve">Transparence et prêts </w:t>
      </w:r>
      <w:proofErr w:type="spellStart"/>
      <w:r>
        <w:rPr>
          <w:rFonts w:ascii="Arial" w:hAnsi="Arial"/>
          <w:b/>
          <w:sz w:val="24"/>
          <w:u w:val="single"/>
        </w:rPr>
        <w:t>intermédiés</w:t>
      </w:r>
      <w:proofErr w:type="spellEnd"/>
    </w:p>
    <w:p w14:paraId="19BA14E1" w14:textId="77777777" w:rsidR="00157EA4" w:rsidRPr="00DC4BAD" w:rsidRDefault="00157EA4" w:rsidP="008C65AF">
      <w:pPr>
        <w:spacing w:before="240" w:after="240" w:line="360" w:lineRule="auto"/>
        <w:jc w:val="both"/>
        <w:rPr>
          <w:rFonts w:ascii="Arial" w:hAnsi="Arial" w:cs="Arial"/>
          <w:i/>
        </w:rPr>
      </w:pPr>
      <w:r>
        <w:rPr>
          <w:rFonts w:ascii="Arial" w:hAnsi="Arial"/>
          <w:i/>
        </w:rPr>
        <w:t>La BEI peut soutenir des projets au moyen de financements directs ou indirects. Dans le cas des financements indirects, la BEI met des fonds à la disposition d’intermédiaires (par exemple des banques commerciales locales) qui octroient des prêts à des bénéficiaires finals (par exemple des PME). Dans ces opérations, la BEI entretient des relations contractuelles avec les intermédiaires financiers, mais pas avec les bénéficiaires finals.</w:t>
      </w:r>
    </w:p>
    <w:p w14:paraId="60CB2A77" w14:textId="77777777" w:rsidR="000164C5" w:rsidRPr="00DC4BAD" w:rsidRDefault="00661BF2" w:rsidP="00F37987">
      <w:pPr>
        <w:spacing w:after="0" w:line="360" w:lineRule="auto"/>
        <w:jc w:val="both"/>
        <w:rPr>
          <w:rFonts w:ascii="Arial" w:hAnsi="Arial" w:cs="Arial"/>
          <w:i/>
        </w:rPr>
      </w:pPr>
      <w:r>
        <w:rPr>
          <w:rFonts w:ascii="Arial" w:hAnsi="Arial"/>
          <w:i/>
        </w:rPr>
        <w:t>Une plus grande transparence est demandée en ce qui concerne les bénéficiaires finals et leurs projets. Toutefois, plusieurs difficultés se posent ici :</w:t>
      </w:r>
    </w:p>
    <w:p w14:paraId="6D29139C" w14:textId="77777777" w:rsidR="00157EA4" w:rsidRPr="00DC4BAD" w:rsidRDefault="00CE7F8E" w:rsidP="00F37987">
      <w:pPr>
        <w:pStyle w:val="ListParagraph"/>
        <w:numPr>
          <w:ilvl w:val="0"/>
          <w:numId w:val="5"/>
        </w:numPr>
        <w:spacing w:after="0" w:line="360" w:lineRule="auto"/>
        <w:jc w:val="both"/>
        <w:rPr>
          <w:rFonts w:ascii="Arial" w:hAnsi="Arial" w:cs="Arial"/>
          <w:i/>
        </w:rPr>
      </w:pPr>
      <w:r>
        <w:rPr>
          <w:rFonts w:ascii="Arial" w:hAnsi="Arial"/>
          <w:i/>
        </w:rPr>
        <w:t>La BEI peut avoir les informations, mais avant de les divulguer, elle devrait en principe consulter le bénéficiaire final concerné, ce qu’elle ne peut pas faire car elle n’est pas en relation directe avec lui.</w:t>
      </w:r>
    </w:p>
    <w:p w14:paraId="75FA3735" w14:textId="77777777" w:rsidR="00996A62" w:rsidRDefault="00122709" w:rsidP="00F37987">
      <w:pPr>
        <w:pStyle w:val="ListParagraph"/>
        <w:numPr>
          <w:ilvl w:val="0"/>
          <w:numId w:val="5"/>
        </w:numPr>
        <w:spacing w:after="0" w:line="360" w:lineRule="auto"/>
        <w:jc w:val="both"/>
        <w:rPr>
          <w:rFonts w:ascii="Arial" w:hAnsi="Arial" w:cs="Arial"/>
          <w:i/>
        </w:rPr>
      </w:pPr>
      <w:r>
        <w:rPr>
          <w:rFonts w:ascii="Arial" w:hAnsi="Arial"/>
          <w:i/>
        </w:rPr>
        <w:t xml:space="preserve">Les bénéficiaires finals sont très nombreux. Sur la seule année 2019, le Groupe BEI a soutenu plus de 380 000 PME au moyen de financements </w:t>
      </w:r>
      <w:proofErr w:type="spellStart"/>
      <w:r>
        <w:rPr>
          <w:rFonts w:ascii="Arial" w:hAnsi="Arial"/>
          <w:i/>
        </w:rPr>
        <w:t>intermédiés</w:t>
      </w:r>
      <w:proofErr w:type="spellEnd"/>
      <w:r>
        <w:rPr>
          <w:rFonts w:ascii="Arial" w:hAnsi="Arial"/>
          <w:i/>
        </w:rPr>
        <w:t>.</w:t>
      </w:r>
    </w:p>
    <w:p w14:paraId="102ECDAE" w14:textId="21F603BD" w:rsidR="000164C5" w:rsidRPr="00DC4BAD" w:rsidRDefault="002A2EF0" w:rsidP="00F37987">
      <w:pPr>
        <w:pStyle w:val="ListParagraph"/>
        <w:numPr>
          <w:ilvl w:val="0"/>
          <w:numId w:val="5"/>
        </w:numPr>
        <w:spacing w:after="0" w:line="360" w:lineRule="auto"/>
        <w:jc w:val="both"/>
        <w:rPr>
          <w:rFonts w:ascii="Arial" w:hAnsi="Arial" w:cs="Arial"/>
          <w:i/>
        </w:rPr>
      </w:pPr>
      <w:r>
        <w:rPr>
          <w:rFonts w:ascii="Arial" w:hAnsi="Arial"/>
          <w:i/>
        </w:rPr>
        <w:t>La BEI pourrait s’appuyer sur les intermédiaires financiers et leur demander de divulguer les informations requises ou de coordonner, en son nom, la consultation des bénéficiaires finals ; toutefois, cela pourrait s’avérer fastidieux et disproportionné (en raison, par exemple, du montant peu élevé des financements de la BEI, du grand nombre et (</w:t>
      </w:r>
      <w:proofErr w:type="gramStart"/>
      <w:r>
        <w:rPr>
          <w:rFonts w:ascii="Arial" w:hAnsi="Arial"/>
          <w:i/>
        </w:rPr>
        <w:t>ou</w:t>
      </w:r>
      <w:proofErr w:type="gramEnd"/>
      <w:r>
        <w:rPr>
          <w:rFonts w:ascii="Arial" w:hAnsi="Arial"/>
          <w:i/>
        </w:rPr>
        <w:t>) de la taille modeste des bénéficiaires finals, de l’absence d’intérêt public significatif pour la divulgation, etc.).</w:t>
      </w:r>
    </w:p>
    <w:p w14:paraId="6E954E4C" w14:textId="77777777" w:rsidR="00024EF6" w:rsidRDefault="00D02555" w:rsidP="00F37987">
      <w:pPr>
        <w:pStyle w:val="ListParagraph"/>
        <w:numPr>
          <w:ilvl w:val="0"/>
          <w:numId w:val="5"/>
        </w:numPr>
        <w:spacing w:after="0" w:line="360" w:lineRule="auto"/>
        <w:jc w:val="both"/>
        <w:rPr>
          <w:rFonts w:ascii="Arial" w:hAnsi="Arial" w:cs="Arial"/>
          <w:i/>
        </w:rPr>
      </w:pPr>
      <w:r>
        <w:rPr>
          <w:rFonts w:ascii="Arial" w:hAnsi="Arial"/>
          <w:i/>
        </w:rPr>
        <w:t>Les intermédiaires financiers doivent se conformer à la réglementation locale, ce qui peut limiter leur capacité à divulguer des informations ou des documents concernant les bénéficiaires finals.</w:t>
      </w:r>
    </w:p>
    <w:p w14:paraId="505FEE43" w14:textId="77777777" w:rsidR="00996A62" w:rsidRDefault="00623EFE" w:rsidP="00F37987">
      <w:pPr>
        <w:pStyle w:val="ListParagraph"/>
        <w:numPr>
          <w:ilvl w:val="0"/>
          <w:numId w:val="5"/>
        </w:numPr>
        <w:spacing w:after="0" w:line="360" w:lineRule="auto"/>
        <w:jc w:val="both"/>
        <w:rPr>
          <w:rFonts w:ascii="Arial" w:hAnsi="Arial" w:cs="Arial"/>
          <w:i/>
        </w:rPr>
      </w:pPr>
      <w:r>
        <w:rPr>
          <w:rFonts w:ascii="Arial" w:hAnsi="Arial"/>
          <w:i/>
        </w:rPr>
        <w:t>Les bénéficiaires finals (par exemple des personnes physiques, des PME, etc.) peuvent avoir des intérêts commerciaux légitimes et des droits légaux en matière de confidentialité.</w:t>
      </w:r>
    </w:p>
    <w:p w14:paraId="7ECD891F" w14:textId="7FE7C33A" w:rsidR="00F80A9A" w:rsidRDefault="000164C5" w:rsidP="00F37987">
      <w:pPr>
        <w:spacing w:after="0" w:line="360" w:lineRule="auto"/>
        <w:jc w:val="both"/>
        <w:rPr>
          <w:rFonts w:ascii="Arial" w:hAnsi="Arial"/>
          <w:i/>
        </w:rPr>
      </w:pPr>
      <w:r>
        <w:rPr>
          <w:rFonts w:ascii="Arial" w:hAnsi="Arial"/>
          <w:i/>
        </w:rPr>
        <w:t xml:space="preserve">Compte tenu de ce qui précède, nous souhaiterions connaître votre avis sur ce que la BEI devrait entreprendre en ce qui concerne la transparence dans le cadre des prêts </w:t>
      </w:r>
      <w:proofErr w:type="spellStart"/>
      <w:r>
        <w:rPr>
          <w:rFonts w:ascii="Arial" w:hAnsi="Arial"/>
          <w:i/>
        </w:rPr>
        <w:t>intermédiés</w:t>
      </w:r>
      <w:proofErr w:type="spellEnd"/>
      <w:r>
        <w:rPr>
          <w:rFonts w:ascii="Arial" w:hAnsi="Arial"/>
          <w:i/>
        </w:rPr>
        <w:t>.</w:t>
      </w:r>
    </w:p>
    <w:p w14:paraId="79397803" w14:textId="061DE4DA" w:rsidR="00AC5550" w:rsidRDefault="00AC5550" w:rsidP="00F37987">
      <w:pPr>
        <w:spacing w:after="0" w:line="360" w:lineRule="auto"/>
        <w:jc w:val="both"/>
        <w:rPr>
          <w:rFonts w:ascii="Arial" w:hAnsi="Arial" w:cs="Arial"/>
          <w:i/>
        </w:rPr>
      </w:pPr>
    </w:p>
    <w:p w14:paraId="43E1361E" w14:textId="2007D0B1" w:rsidR="0022467E" w:rsidRDefault="0022467E" w:rsidP="00F37987">
      <w:pPr>
        <w:spacing w:after="0" w:line="360" w:lineRule="auto"/>
        <w:jc w:val="both"/>
        <w:rPr>
          <w:rFonts w:ascii="Arial" w:hAnsi="Arial" w:cs="Arial"/>
          <w:i/>
        </w:rPr>
      </w:pPr>
    </w:p>
    <w:p w14:paraId="66DDE0B4" w14:textId="3DEA35B9" w:rsidR="0022467E" w:rsidRDefault="0022467E" w:rsidP="00F37987">
      <w:pPr>
        <w:spacing w:after="0" w:line="360" w:lineRule="auto"/>
        <w:jc w:val="both"/>
        <w:rPr>
          <w:rFonts w:ascii="Arial" w:hAnsi="Arial" w:cs="Arial"/>
          <w:i/>
        </w:rPr>
      </w:pPr>
    </w:p>
    <w:p w14:paraId="5D1BCB0E" w14:textId="7F6F5D66" w:rsidR="0022467E" w:rsidRDefault="0022467E" w:rsidP="00F37987">
      <w:pPr>
        <w:spacing w:after="0" w:line="360" w:lineRule="auto"/>
        <w:jc w:val="both"/>
        <w:rPr>
          <w:rFonts w:ascii="Arial" w:hAnsi="Arial" w:cs="Arial"/>
          <w:i/>
        </w:rPr>
      </w:pPr>
    </w:p>
    <w:p w14:paraId="6E5F096A" w14:textId="2B049055" w:rsidR="0022467E" w:rsidRDefault="0022467E" w:rsidP="00F37987">
      <w:pPr>
        <w:spacing w:after="0" w:line="360" w:lineRule="auto"/>
        <w:jc w:val="both"/>
        <w:rPr>
          <w:rFonts w:ascii="Arial" w:hAnsi="Arial" w:cs="Arial"/>
          <w:i/>
        </w:rPr>
      </w:pPr>
    </w:p>
    <w:p w14:paraId="6921D868" w14:textId="26B883FD" w:rsidR="0022467E" w:rsidRDefault="0022467E" w:rsidP="00F37987">
      <w:pPr>
        <w:spacing w:after="0" w:line="360" w:lineRule="auto"/>
        <w:jc w:val="both"/>
        <w:rPr>
          <w:rFonts w:ascii="Arial" w:hAnsi="Arial" w:cs="Arial"/>
          <w:i/>
        </w:rPr>
      </w:pPr>
    </w:p>
    <w:p w14:paraId="0FAC4F10" w14:textId="77777777" w:rsidR="0022467E" w:rsidRPr="00DC4BAD" w:rsidRDefault="0022467E" w:rsidP="00F37987">
      <w:pPr>
        <w:spacing w:after="0" w:line="360" w:lineRule="auto"/>
        <w:jc w:val="both"/>
        <w:rPr>
          <w:rFonts w:ascii="Arial" w:hAnsi="Arial" w:cs="Arial"/>
          <w:i/>
        </w:rPr>
      </w:pPr>
    </w:p>
    <w:p w14:paraId="4357D8F1" w14:textId="0C93F339" w:rsidR="00D034B7" w:rsidRPr="00DC4BAD" w:rsidRDefault="00D034B7" w:rsidP="00D034B7">
      <w:pPr>
        <w:pStyle w:val="ListParagraph"/>
        <w:numPr>
          <w:ilvl w:val="0"/>
          <w:numId w:val="4"/>
        </w:numPr>
        <w:spacing w:after="0" w:line="240" w:lineRule="auto"/>
        <w:ind w:left="426"/>
        <w:jc w:val="both"/>
        <w:rPr>
          <w:rFonts w:ascii="Arial" w:hAnsi="Arial" w:cs="Arial"/>
          <w:b/>
        </w:rPr>
      </w:pPr>
      <w:r>
        <w:rPr>
          <w:rFonts w:ascii="Arial" w:hAnsi="Arial"/>
          <w:b/>
        </w:rPr>
        <w:t xml:space="preserve">Les prêts </w:t>
      </w:r>
      <w:proofErr w:type="spellStart"/>
      <w:r>
        <w:rPr>
          <w:rFonts w:ascii="Arial" w:hAnsi="Arial"/>
          <w:b/>
        </w:rPr>
        <w:t>intermédiés</w:t>
      </w:r>
      <w:proofErr w:type="spellEnd"/>
      <w:r>
        <w:rPr>
          <w:rFonts w:ascii="Arial" w:hAnsi="Arial"/>
          <w:b/>
        </w:rPr>
        <w:t xml:space="preserve"> devraient-ils être soumis...</w:t>
      </w:r>
    </w:p>
    <w:p w14:paraId="1C2A7AEE" w14:textId="77777777" w:rsidR="00620AB3" w:rsidRPr="00DC4BAD" w:rsidRDefault="00620AB3" w:rsidP="00620AB3">
      <w:pPr>
        <w:pStyle w:val="ListParagraph"/>
        <w:spacing w:after="0" w:line="240" w:lineRule="auto"/>
        <w:ind w:left="426"/>
        <w:jc w:val="both"/>
        <w:rPr>
          <w:rFonts w:ascii="Arial" w:hAnsi="Arial" w:cs="Arial"/>
          <w:b/>
        </w:rPr>
      </w:pPr>
    </w:p>
    <w:p w14:paraId="24BACD16" w14:textId="77777777" w:rsidR="00D034B7" w:rsidRPr="00DC4BAD" w:rsidRDefault="00D034B7" w:rsidP="00620AB3">
      <w:pPr>
        <w:pStyle w:val="ListParagraph"/>
        <w:numPr>
          <w:ilvl w:val="0"/>
          <w:numId w:val="2"/>
        </w:numPr>
        <w:spacing w:after="0" w:line="360" w:lineRule="auto"/>
        <w:ind w:left="709"/>
        <w:rPr>
          <w:rFonts w:ascii="Arial" w:hAnsi="Arial" w:cs="Arial"/>
        </w:rPr>
      </w:pPr>
      <w:proofErr w:type="gramStart"/>
      <w:r>
        <w:rPr>
          <w:rFonts w:ascii="Arial" w:hAnsi="Arial"/>
        </w:rPr>
        <w:t>aux</w:t>
      </w:r>
      <w:proofErr w:type="gramEnd"/>
      <w:r>
        <w:rPr>
          <w:rFonts w:ascii="Arial" w:hAnsi="Arial"/>
        </w:rPr>
        <w:t xml:space="preserve"> mêmes exigences de transparence que les prêts directs</w:t>
      </w:r>
    </w:p>
    <w:p w14:paraId="130C51A7" w14:textId="77777777" w:rsidR="00AC5550" w:rsidRPr="00AC5550" w:rsidRDefault="00D034B7" w:rsidP="008C65AF">
      <w:pPr>
        <w:pStyle w:val="ListParagraph"/>
        <w:numPr>
          <w:ilvl w:val="0"/>
          <w:numId w:val="2"/>
        </w:numPr>
        <w:spacing w:after="0" w:line="360" w:lineRule="auto"/>
        <w:ind w:left="709"/>
        <w:rPr>
          <w:rFonts w:ascii="Arial" w:hAnsi="Arial" w:cs="Arial"/>
        </w:rPr>
      </w:pPr>
      <w:proofErr w:type="gramStart"/>
      <w:r>
        <w:rPr>
          <w:rFonts w:ascii="Arial" w:hAnsi="Arial"/>
        </w:rPr>
        <w:t>à</w:t>
      </w:r>
      <w:proofErr w:type="gramEnd"/>
      <w:r>
        <w:rPr>
          <w:rFonts w:ascii="Arial" w:hAnsi="Arial"/>
        </w:rPr>
        <w:t xml:space="preserve"> des exigences de transparence différentes de celles des prêts directs</w:t>
      </w:r>
    </w:p>
    <w:p w14:paraId="2D0C0A2A" w14:textId="7C6FD2C5" w:rsidR="004D6114" w:rsidRPr="0022467E" w:rsidRDefault="00AC5550" w:rsidP="008C65AF">
      <w:pPr>
        <w:pStyle w:val="ListParagraph"/>
        <w:numPr>
          <w:ilvl w:val="0"/>
          <w:numId w:val="2"/>
        </w:numPr>
        <w:spacing w:after="0" w:line="360" w:lineRule="auto"/>
        <w:ind w:left="709"/>
        <w:rPr>
          <w:rFonts w:ascii="Arial" w:hAnsi="Arial" w:cs="Arial"/>
        </w:rPr>
      </w:pPr>
      <w:proofErr w:type="gramStart"/>
      <w:r>
        <w:rPr>
          <w:rFonts w:ascii="Arial" w:hAnsi="Arial"/>
        </w:rPr>
        <w:t>ne</w:t>
      </w:r>
      <w:proofErr w:type="gramEnd"/>
      <w:r w:rsidR="007C0BA5">
        <w:rPr>
          <w:rFonts w:ascii="Arial" w:hAnsi="Arial"/>
        </w:rPr>
        <w:t xml:space="preserve"> sait</w:t>
      </w:r>
      <w:r>
        <w:rPr>
          <w:rFonts w:ascii="Arial" w:hAnsi="Arial"/>
        </w:rPr>
        <w:t xml:space="preserve"> pas</w:t>
      </w:r>
    </w:p>
    <w:p w14:paraId="55759CDB" w14:textId="77777777" w:rsidR="0022467E" w:rsidRPr="0022467E" w:rsidRDefault="0022467E" w:rsidP="0022467E">
      <w:pPr>
        <w:spacing w:after="0" w:line="360" w:lineRule="auto"/>
        <w:rPr>
          <w:rFonts w:ascii="Arial" w:hAnsi="Arial" w:cs="Arial"/>
        </w:rPr>
      </w:pPr>
    </w:p>
    <w:p w14:paraId="41EEC42D" w14:textId="77777777" w:rsidR="00063AE2" w:rsidRPr="00DC4BAD" w:rsidRDefault="004B3284" w:rsidP="00620AB3">
      <w:pPr>
        <w:pStyle w:val="ListParagraph"/>
        <w:numPr>
          <w:ilvl w:val="0"/>
          <w:numId w:val="4"/>
        </w:numPr>
        <w:spacing w:after="0" w:line="240" w:lineRule="auto"/>
        <w:ind w:left="426"/>
        <w:jc w:val="both"/>
        <w:rPr>
          <w:rFonts w:ascii="Arial" w:hAnsi="Arial" w:cs="Arial"/>
          <w:b/>
        </w:rPr>
      </w:pPr>
      <w:r>
        <w:rPr>
          <w:rFonts w:ascii="Arial" w:hAnsi="Arial"/>
          <w:b/>
        </w:rPr>
        <w:t xml:space="preserve">En ce qui concerne les prêts </w:t>
      </w:r>
      <w:proofErr w:type="spellStart"/>
      <w:r>
        <w:rPr>
          <w:rFonts w:ascii="Arial" w:hAnsi="Arial"/>
          <w:b/>
        </w:rPr>
        <w:t>intermédiés</w:t>
      </w:r>
      <w:proofErr w:type="spellEnd"/>
      <w:r>
        <w:rPr>
          <w:rFonts w:ascii="Arial" w:hAnsi="Arial"/>
          <w:b/>
        </w:rPr>
        <w:t xml:space="preserve">, quels sont les types d’informations ou de documents qui vous intéressent le plus ? </w:t>
      </w:r>
      <w:r>
        <w:rPr>
          <w:rFonts w:ascii="Arial" w:hAnsi="Arial"/>
        </w:rPr>
        <w:t>(</w:t>
      </w:r>
      <w:proofErr w:type="gramStart"/>
      <w:r>
        <w:rPr>
          <w:rFonts w:ascii="Arial" w:hAnsi="Arial"/>
        </w:rPr>
        <w:t>vous</w:t>
      </w:r>
      <w:proofErr w:type="gramEnd"/>
      <w:r>
        <w:rPr>
          <w:rFonts w:ascii="Arial" w:hAnsi="Arial"/>
        </w:rPr>
        <w:t xml:space="preserve"> pouvez sélectionner plusieurs réponses)</w:t>
      </w:r>
    </w:p>
    <w:p w14:paraId="7FE8C0CB" w14:textId="77777777" w:rsidR="00620AB3" w:rsidRPr="00DC4BAD" w:rsidRDefault="00620AB3" w:rsidP="00620AB3">
      <w:pPr>
        <w:pStyle w:val="ListParagraph"/>
        <w:spacing w:after="0" w:line="240" w:lineRule="auto"/>
        <w:ind w:left="426"/>
        <w:jc w:val="both"/>
        <w:rPr>
          <w:rFonts w:ascii="Arial" w:hAnsi="Arial" w:cs="Arial"/>
          <w:b/>
        </w:rPr>
      </w:pPr>
    </w:p>
    <w:p w14:paraId="1F3932C5" w14:textId="77777777" w:rsidR="00063AE2" w:rsidRPr="00DC4BAD" w:rsidRDefault="00716726" w:rsidP="00620AB3">
      <w:pPr>
        <w:pStyle w:val="ListParagraph"/>
        <w:numPr>
          <w:ilvl w:val="0"/>
          <w:numId w:val="2"/>
        </w:numPr>
        <w:spacing w:after="0" w:line="360" w:lineRule="auto"/>
        <w:ind w:left="709"/>
        <w:rPr>
          <w:rFonts w:ascii="Arial" w:hAnsi="Arial" w:cs="Arial"/>
        </w:rPr>
      </w:pPr>
      <w:r>
        <w:rPr>
          <w:rFonts w:ascii="Arial" w:hAnsi="Arial"/>
        </w:rPr>
        <w:t>Informations environnementales et sociales en rapport avec les projets</w:t>
      </w:r>
    </w:p>
    <w:p w14:paraId="705D6F54" w14:textId="77777777" w:rsidR="00063AE2" w:rsidRPr="00DC4BAD" w:rsidRDefault="00063AE2" w:rsidP="00620AB3">
      <w:pPr>
        <w:pStyle w:val="ListParagraph"/>
        <w:numPr>
          <w:ilvl w:val="0"/>
          <w:numId w:val="2"/>
        </w:numPr>
        <w:spacing w:after="0" w:line="360" w:lineRule="auto"/>
        <w:ind w:left="709"/>
        <w:rPr>
          <w:rFonts w:ascii="Arial" w:hAnsi="Arial" w:cs="Arial"/>
        </w:rPr>
      </w:pPr>
      <w:r>
        <w:rPr>
          <w:rFonts w:ascii="Arial" w:hAnsi="Arial"/>
        </w:rPr>
        <w:t>Lieux d’exécution des projets</w:t>
      </w:r>
    </w:p>
    <w:p w14:paraId="4B84D975" w14:textId="77777777" w:rsidR="00063AE2" w:rsidRPr="00DC4BAD" w:rsidRDefault="00063AE2" w:rsidP="00620AB3">
      <w:pPr>
        <w:pStyle w:val="ListParagraph"/>
        <w:numPr>
          <w:ilvl w:val="0"/>
          <w:numId w:val="2"/>
        </w:numPr>
        <w:spacing w:after="0" w:line="360" w:lineRule="auto"/>
        <w:ind w:left="709"/>
        <w:rPr>
          <w:rFonts w:ascii="Arial" w:hAnsi="Arial" w:cs="Arial"/>
        </w:rPr>
      </w:pPr>
      <w:r>
        <w:rPr>
          <w:rFonts w:ascii="Arial" w:hAnsi="Arial"/>
        </w:rPr>
        <w:t>Identité des bénéficiaires finals</w:t>
      </w:r>
    </w:p>
    <w:p w14:paraId="429745BB" w14:textId="77777777" w:rsidR="00063AE2" w:rsidRPr="00DC4BAD" w:rsidRDefault="00063AE2" w:rsidP="00620AB3">
      <w:pPr>
        <w:pStyle w:val="ListParagraph"/>
        <w:numPr>
          <w:ilvl w:val="0"/>
          <w:numId w:val="2"/>
        </w:numPr>
        <w:spacing w:after="0" w:line="360" w:lineRule="auto"/>
        <w:ind w:left="709"/>
        <w:rPr>
          <w:rFonts w:ascii="Arial" w:hAnsi="Arial" w:cs="Arial"/>
        </w:rPr>
      </w:pPr>
      <w:r>
        <w:rPr>
          <w:rFonts w:ascii="Arial" w:hAnsi="Arial"/>
        </w:rPr>
        <w:t>Montant du prêt accordé à chaque bénéficiaire final</w:t>
      </w:r>
    </w:p>
    <w:p w14:paraId="405AE3CF" w14:textId="563A969A" w:rsidR="00063AE2" w:rsidRPr="00125576" w:rsidRDefault="00063AE2" w:rsidP="00620AB3">
      <w:pPr>
        <w:pStyle w:val="ListParagraph"/>
        <w:numPr>
          <w:ilvl w:val="0"/>
          <w:numId w:val="2"/>
        </w:numPr>
        <w:spacing w:after="0" w:line="360" w:lineRule="auto"/>
        <w:ind w:left="709"/>
        <w:rPr>
          <w:rFonts w:ascii="Arial" w:hAnsi="Arial" w:cs="Arial"/>
        </w:rPr>
      </w:pPr>
      <w:r>
        <w:rPr>
          <w:rFonts w:ascii="Arial" w:hAnsi="Arial"/>
        </w:rPr>
        <w:t>Autres informations ou documents</w:t>
      </w:r>
    </w:p>
    <w:p w14:paraId="20B078D3" w14:textId="645BEA83" w:rsidR="00125576" w:rsidRPr="00DC4BAD" w:rsidRDefault="00125576" w:rsidP="00620AB3">
      <w:pPr>
        <w:pStyle w:val="ListParagraph"/>
        <w:numPr>
          <w:ilvl w:val="0"/>
          <w:numId w:val="2"/>
        </w:numPr>
        <w:spacing w:after="0" w:line="360" w:lineRule="auto"/>
        <w:ind w:left="709"/>
        <w:rPr>
          <w:rFonts w:ascii="Arial" w:hAnsi="Arial" w:cs="Arial"/>
        </w:rPr>
      </w:pPr>
      <w:r>
        <w:rPr>
          <w:rFonts w:ascii="Arial" w:hAnsi="Arial"/>
        </w:rPr>
        <w:t>Ne sai</w:t>
      </w:r>
      <w:r w:rsidR="007C0BA5">
        <w:rPr>
          <w:rFonts w:ascii="Arial" w:hAnsi="Arial"/>
        </w:rPr>
        <w:t>t</w:t>
      </w:r>
      <w:r>
        <w:rPr>
          <w:rFonts w:ascii="Arial" w:hAnsi="Arial"/>
        </w:rPr>
        <w:t xml:space="preserve"> pas</w:t>
      </w:r>
    </w:p>
    <w:p w14:paraId="79E263F9" w14:textId="77777777" w:rsidR="00283A52" w:rsidRDefault="00283A52" w:rsidP="0022467E">
      <w:pPr>
        <w:spacing w:after="0" w:line="240" w:lineRule="auto"/>
        <w:ind w:left="440"/>
        <w:rPr>
          <w:rFonts w:ascii="Arial" w:hAnsi="Arial" w:cs="Arial"/>
        </w:rPr>
      </w:pPr>
      <w:r>
        <w:rPr>
          <w:rFonts w:ascii="Arial" w:hAnsi="Arial"/>
        </w:rPr>
        <w:t>Veuillez expliquer pourquoi la transparence concernant le ou les types d’informations ou documents que vous avez sélectionnés est importante :</w:t>
      </w:r>
    </w:p>
    <w:p w14:paraId="7D22373F" w14:textId="77777777" w:rsidR="009E092A" w:rsidRDefault="009E092A" w:rsidP="00283A52">
      <w:pPr>
        <w:spacing w:after="0" w:line="240" w:lineRule="auto"/>
        <w:ind w:left="349"/>
        <w:rPr>
          <w:rFonts w:ascii="Arial" w:hAnsi="Arial" w:cs="Arial"/>
        </w:rPr>
      </w:pPr>
    </w:p>
    <w:p w14:paraId="24AE6C64" w14:textId="77777777" w:rsidR="00DC4BAD" w:rsidRDefault="009E092A" w:rsidP="00283A52">
      <w:pPr>
        <w:spacing w:after="0" w:line="240" w:lineRule="auto"/>
        <w:ind w:left="349"/>
        <w:rPr>
          <w:rFonts w:ascii="Arial" w:hAnsi="Arial" w:cs="Arial"/>
        </w:rPr>
      </w:pPr>
      <w:r>
        <w:rPr>
          <w:rFonts w:ascii="Arial" w:hAnsi="Arial"/>
          <w:noProof/>
          <w:lang w:val="en-US"/>
        </w:rPr>
        <mc:AlternateContent>
          <mc:Choice Requires="wps">
            <w:drawing>
              <wp:anchor distT="45720" distB="45720" distL="114300" distR="114300" simplePos="0" relativeHeight="251704320" behindDoc="1" locked="0" layoutInCell="1" allowOverlap="1" wp14:anchorId="38A19B0A" wp14:editId="2AC5AE78">
                <wp:simplePos x="0" y="0"/>
                <wp:positionH relativeFrom="margin">
                  <wp:posOffset>231569</wp:posOffset>
                </wp:positionH>
                <wp:positionV relativeFrom="paragraph">
                  <wp:posOffset>5483</wp:posOffset>
                </wp:positionV>
                <wp:extent cx="6015600" cy="1496291"/>
                <wp:effectExtent l="0" t="0" r="23495"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600" cy="1496291"/>
                        </a:xfrm>
                        <a:prstGeom prst="rect">
                          <a:avLst/>
                        </a:prstGeom>
                        <a:solidFill>
                          <a:srgbClr val="FFFFFF"/>
                        </a:solidFill>
                        <a:ln w="6350">
                          <a:solidFill>
                            <a:srgbClr val="000000"/>
                          </a:solidFill>
                          <a:miter lim="800000"/>
                          <a:headEnd/>
                          <a:tailEnd/>
                        </a:ln>
                      </wps:spPr>
                      <wps:txbx>
                        <w:txbxContent>
                          <w:p w14:paraId="0E123A52" w14:textId="77777777" w:rsidR="009E092A" w:rsidRDefault="009E092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19B0A" id="_x0000_s1039" type="#_x0000_t202" style="position:absolute;left:0;text-align:left;margin-left:18.25pt;margin-top:.45pt;width:473.65pt;height:117.8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jJgIAAE4EAAAOAAAAZHJzL2Uyb0RvYy54bWysVNtu2zAMfR+wfxD0vthOk6w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" strokeweight=".5pt">
                <v:textbox>
                  <w:txbxContent>
                    <w:p w14:paraId="0E123A52" w14:textId="77777777" w:rsidR="009E092A" w:rsidRDefault="009E092A" w:rsidP="009E092A"/>
                  </w:txbxContent>
                </v:textbox>
                <w10:wrap anchorx="margin"/>
              </v:shape>
            </w:pict>
          </mc:Fallback>
        </mc:AlternateContent>
      </w:r>
    </w:p>
    <w:p w14:paraId="5280FF96" w14:textId="77777777" w:rsidR="009E092A" w:rsidRDefault="009E092A" w:rsidP="00283A52">
      <w:pPr>
        <w:spacing w:after="0" w:line="240" w:lineRule="auto"/>
        <w:ind w:left="349"/>
        <w:rPr>
          <w:rFonts w:ascii="Arial" w:hAnsi="Arial" w:cs="Arial"/>
        </w:rPr>
      </w:pPr>
    </w:p>
    <w:p w14:paraId="39D9ED5E" w14:textId="77777777" w:rsidR="009E092A" w:rsidRDefault="009E092A" w:rsidP="00283A52">
      <w:pPr>
        <w:spacing w:after="0" w:line="240" w:lineRule="auto"/>
        <w:ind w:left="349"/>
        <w:rPr>
          <w:rFonts w:ascii="Arial" w:hAnsi="Arial" w:cs="Arial"/>
        </w:rPr>
      </w:pPr>
    </w:p>
    <w:p w14:paraId="7873FABF" w14:textId="77777777" w:rsidR="009E092A" w:rsidRDefault="009E092A" w:rsidP="00283A52">
      <w:pPr>
        <w:spacing w:after="0" w:line="240" w:lineRule="auto"/>
        <w:ind w:left="349"/>
        <w:rPr>
          <w:rFonts w:ascii="Arial" w:hAnsi="Arial" w:cs="Arial"/>
        </w:rPr>
      </w:pPr>
    </w:p>
    <w:p w14:paraId="14677C28" w14:textId="77777777" w:rsidR="009E092A" w:rsidRPr="00DC4BAD" w:rsidRDefault="009E092A" w:rsidP="00283A52">
      <w:pPr>
        <w:spacing w:after="0" w:line="240" w:lineRule="auto"/>
        <w:ind w:left="349"/>
        <w:rPr>
          <w:rFonts w:ascii="Arial" w:hAnsi="Arial" w:cs="Arial"/>
        </w:rPr>
      </w:pPr>
    </w:p>
    <w:p w14:paraId="6112CD4A" w14:textId="77777777" w:rsidR="004E2F20" w:rsidRDefault="004E2F20" w:rsidP="00063AE2">
      <w:pPr>
        <w:spacing w:after="0" w:line="240" w:lineRule="auto"/>
        <w:jc w:val="both"/>
        <w:rPr>
          <w:rFonts w:ascii="Arial" w:hAnsi="Arial" w:cs="Arial"/>
          <w:b/>
        </w:rPr>
      </w:pPr>
    </w:p>
    <w:p w14:paraId="295A8A05" w14:textId="77777777" w:rsidR="009E092A" w:rsidRDefault="009E092A" w:rsidP="00063AE2">
      <w:pPr>
        <w:spacing w:after="0" w:line="240" w:lineRule="auto"/>
        <w:jc w:val="both"/>
        <w:rPr>
          <w:rFonts w:ascii="Arial" w:hAnsi="Arial" w:cs="Arial"/>
          <w:b/>
        </w:rPr>
      </w:pPr>
    </w:p>
    <w:p w14:paraId="116D9825" w14:textId="77777777" w:rsidR="009E092A" w:rsidRPr="009E092A" w:rsidRDefault="009E092A" w:rsidP="00063AE2">
      <w:pPr>
        <w:spacing w:after="0" w:line="240" w:lineRule="auto"/>
        <w:jc w:val="both"/>
        <w:rPr>
          <w:rFonts w:ascii="Arial" w:hAnsi="Arial" w:cs="Arial"/>
          <w:b/>
        </w:rPr>
      </w:pPr>
    </w:p>
    <w:p w14:paraId="34726B01" w14:textId="77777777" w:rsidR="00283A52" w:rsidRPr="00DC4BAD" w:rsidRDefault="00283A52" w:rsidP="00063AE2">
      <w:pPr>
        <w:spacing w:after="0" w:line="240" w:lineRule="auto"/>
        <w:jc w:val="both"/>
        <w:rPr>
          <w:rFonts w:ascii="Arial" w:hAnsi="Arial" w:cs="Arial"/>
        </w:rPr>
      </w:pPr>
    </w:p>
    <w:p w14:paraId="247FDB9C" w14:textId="77777777" w:rsidR="00283A52" w:rsidRPr="00DC4BAD" w:rsidRDefault="00283A52" w:rsidP="00063AE2">
      <w:pPr>
        <w:spacing w:after="0" w:line="240" w:lineRule="auto"/>
        <w:jc w:val="both"/>
        <w:rPr>
          <w:rFonts w:ascii="Arial" w:hAnsi="Arial" w:cs="Arial"/>
        </w:rPr>
      </w:pPr>
    </w:p>
    <w:p w14:paraId="5818A5C5" w14:textId="77777777" w:rsidR="00D03745" w:rsidRDefault="00D03745" w:rsidP="00D03745">
      <w:pPr>
        <w:pStyle w:val="ListParagraph"/>
        <w:spacing w:after="0" w:line="240" w:lineRule="auto"/>
        <w:ind w:left="426"/>
        <w:jc w:val="both"/>
        <w:rPr>
          <w:rFonts w:ascii="Arial" w:hAnsi="Arial" w:cs="Arial"/>
          <w:b/>
        </w:rPr>
      </w:pPr>
    </w:p>
    <w:p w14:paraId="3766F0A4" w14:textId="36CFC635" w:rsidR="0022467E" w:rsidRDefault="0022467E">
      <w:pPr>
        <w:rPr>
          <w:rFonts w:ascii="Arial" w:hAnsi="Arial" w:cs="Arial"/>
          <w:b/>
        </w:rPr>
      </w:pPr>
      <w:r>
        <w:rPr>
          <w:rFonts w:ascii="Arial" w:hAnsi="Arial" w:cs="Arial"/>
          <w:b/>
        </w:rPr>
        <w:br w:type="page"/>
      </w:r>
    </w:p>
    <w:p w14:paraId="7C56B087" w14:textId="77777777" w:rsidR="00D03745" w:rsidRDefault="00D03745" w:rsidP="00D03745">
      <w:pPr>
        <w:pStyle w:val="ListParagraph"/>
        <w:spacing w:after="0" w:line="240" w:lineRule="auto"/>
        <w:ind w:left="426"/>
        <w:jc w:val="both"/>
        <w:rPr>
          <w:rFonts w:ascii="Arial" w:hAnsi="Arial" w:cs="Arial"/>
          <w:b/>
        </w:rPr>
      </w:pPr>
    </w:p>
    <w:p w14:paraId="3C9A2DE2" w14:textId="77777777" w:rsidR="004B3284" w:rsidRPr="00DC4BAD" w:rsidRDefault="004B3284" w:rsidP="00283A52">
      <w:pPr>
        <w:pStyle w:val="ListParagraph"/>
        <w:numPr>
          <w:ilvl w:val="0"/>
          <w:numId w:val="4"/>
        </w:numPr>
        <w:spacing w:after="0" w:line="240" w:lineRule="auto"/>
        <w:ind w:left="426"/>
        <w:jc w:val="both"/>
        <w:rPr>
          <w:rFonts w:ascii="Arial" w:hAnsi="Arial" w:cs="Arial"/>
          <w:b/>
        </w:rPr>
      </w:pPr>
      <w:r>
        <w:rPr>
          <w:rFonts w:ascii="Arial" w:hAnsi="Arial"/>
          <w:b/>
        </w:rPr>
        <w:t xml:space="preserve">En ce qui concerne les prêts </w:t>
      </w:r>
      <w:proofErr w:type="spellStart"/>
      <w:r>
        <w:rPr>
          <w:rFonts w:ascii="Arial" w:hAnsi="Arial"/>
          <w:b/>
        </w:rPr>
        <w:t>intermédiés</w:t>
      </w:r>
      <w:proofErr w:type="spellEnd"/>
      <w:r>
        <w:rPr>
          <w:rFonts w:ascii="Arial" w:hAnsi="Arial"/>
          <w:b/>
        </w:rPr>
        <w:t xml:space="preserve">, quels types d’informations ou de documents devraient être considérés comme confidentiels et ne pas être divulgués ? </w:t>
      </w:r>
      <w:r>
        <w:rPr>
          <w:rFonts w:ascii="Arial" w:hAnsi="Arial"/>
        </w:rPr>
        <w:t>(</w:t>
      </w:r>
      <w:proofErr w:type="gramStart"/>
      <w:r>
        <w:rPr>
          <w:rFonts w:ascii="Arial" w:hAnsi="Arial"/>
        </w:rPr>
        <w:t>vous</w:t>
      </w:r>
      <w:proofErr w:type="gramEnd"/>
      <w:r>
        <w:rPr>
          <w:rFonts w:ascii="Arial" w:hAnsi="Arial"/>
        </w:rPr>
        <w:t xml:space="preserve"> pouvez sélectionner plusieurs réponses)</w:t>
      </w:r>
    </w:p>
    <w:p w14:paraId="01DF1271" w14:textId="77777777" w:rsidR="00283A52" w:rsidRPr="00DC4BAD" w:rsidRDefault="00283A52" w:rsidP="00283A52">
      <w:pPr>
        <w:pStyle w:val="ListParagraph"/>
        <w:spacing w:after="0" w:line="360" w:lineRule="auto"/>
        <w:ind w:left="426"/>
        <w:jc w:val="both"/>
        <w:rPr>
          <w:rFonts w:ascii="Arial" w:hAnsi="Arial" w:cs="Arial"/>
          <w:b/>
        </w:rPr>
      </w:pPr>
    </w:p>
    <w:p w14:paraId="65D33CA2" w14:textId="77777777" w:rsidR="004B3284" w:rsidRPr="00DC4BAD" w:rsidRDefault="00716726" w:rsidP="00283A52">
      <w:pPr>
        <w:pStyle w:val="ListParagraph"/>
        <w:numPr>
          <w:ilvl w:val="0"/>
          <w:numId w:val="2"/>
        </w:numPr>
        <w:spacing w:after="0" w:line="360" w:lineRule="auto"/>
        <w:ind w:left="709"/>
        <w:rPr>
          <w:rFonts w:ascii="Arial" w:hAnsi="Arial" w:cs="Arial"/>
        </w:rPr>
      </w:pPr>
      <w:r>
        <w:rPr>
          <w:rFonts w:ascii="Arial" w:hAnsi="Arial"/>
        </w:rPr>
        <w:t>Informations environnementales et sociales en rapport avec les projets</w:t>
      </w:r>
    </w:p>
    <w:p w14:paraId="73CA0CE9" w14:textId="77777777" w:rsidR="004B3284" w:rsidRPr="00DC4BAD" w:rsidRDefault="004B3284" w:rsidP="00283A52">
      <w:pPr>
        <w:pStyle w:val="ListParagraph"/>
        <w:numPr>
          <w:ilvl w:val="0"/>
          <w:numId w:val="2"/>
        </w:numPr>
        <w:spacing w:after="0" w:line="360" w:lineRule="auto"/>
        <w:ind w:left="709"/>
        <w:rPr>
          <w:rFonts w:ascii="Arial" w:hAnsi="Arial" w:cs="Arial"/>
        </w:rPr>
      </w:pPr>
      <w:r>
        <w:rPr>
          <w:rFonts w:ascii="Arial" w:hAnsi="Arial"/>
        </w:rPr>
        <w:t>Lieux d’exécution des projets</w:t>
      </w:r>
    </w:p>
    <w:p w14:paraId="295E335E" w14:textId="77777777" w:rsidR="004B3284" w:rsidRPr="00DC4BAD" w:rsidRDefault="004B3284" w:rsidP="00283A52">
      <w:pPr>
        <w:pStyle w:val="ListParagraph"/>
        <w:numPr>
          <w:ilvl w:val="0"/>
          <w:numId w:val="2"/>
        </w:numPr>
        <w:spacing w:after="0" w:line="360" w:lineRule="auto"/>
        <w:ind w:left="709"/>
        <w:rPr>
          <w:rFonts w:ascii="Arial" w:hAnsi="Arial" w:cs="Arial"/>
        </w:rPr>
      </w:pPr>
      <w:r>
        <w:rPr>
          <w:rFonts w:ascii="Arial" w:hAnsi="Arial"/>
        </w:rPr>
        <w:t>Identité des bénéficiaires finals</w:t>
      </w:r>
    </w:p>
    <w:p w14:paraId="1DE56635" w14:textId="77777777" w:rsidR="004B3284" w:rsidRDefault="004B3284" w:rsidP="00283A52">
      <w:pPr>
        <w:pStyle w:val="ListParagraph"/>
        <w:numPr>
          <w:ilvl w:val="0"/>
          <w:numId w:val="2"/>
        </w:numPr>
        <w:spacing w:after="0" w:line="360" w:lineRule="auto"/>
        <w:ind w:left="709"/>
        <w:rPr>
          <w:rFonts w:ascii="Arial" w:hAnsi="Arial" w:cs="Arial"/>
        </w:rPr>
      </w:pPr>
      <w:r>
        <w:rPr>
          <w:rFonts w:ascii="Arial" w:hAnsi="Arial"/>
        </w:rPr>
        <w:t>Montant du prêt accordé à chaque bénéficiaire final</w:t>
      </w:r>
    </w:p>
    <w:p w14:paraId="24EDCB98" w14:textId="72F034E1" w:rsidR="004B3284" w:rsidRPr="00125576" w:rsidRDefault="004B3284" w:rsidP="00283A52">
      <w:pPr>
        <w:pStyle w:val="ListParagraph"/>
        <w:numPr>
          <w:ilvl w:val="0"/>
          <w:numId w:val="2"/>
        </w:numPr>
        <w:spacing w:after="0" w:line="360" w:lineRule="auto"/>
        <w:ind w:left="709"/>
        <w:rPr>
          <w:rFonts w:ascii="Arial" w:hAnsi="Arial" w:cs="Arial"/>
        </w:rPr>
      </w:pPr>
      <w:r>
        <w:rPr>
          <w:rFonts w:ascii="Arial" w:hAnsi="Arial"/>
        </w:rPr>
        <w:t>Autres informations ou documents</w:t>
      </w:r>
    </w:p>
    <w:p w14:paraId="04299F9E" w14:textId="16A22D80" w:rsidR="00125576" w:rsidRDefault="007C0BA5" w:rsidP="00283A52">
      <w:pPr>
        <w:pStyle w:val="ListParagraph"/>
        <w:numPr>
          <w:ilvl w:val="0"/>
          <w:numId w:val="2"/>
        </w:numPr>
        <w:spacing w:after="0" w:line="360" w:lineRule="auto"/>
        <w:ind w:left="709"/>
        <w:rPr>
          <w:rFonts w:ascii="Arial" w:hAnsi="Arial" w:cs="Arial"/>
        </w:rPr>
      </w:pPr>
      <w:r>
        <w:rPr>
          <w:rFonts w:ascii="Arial" w:hAnsi="Arial"/>
        </w:rPr>
        <w:t>Ne sait</w:t>
      </w:r>
      <w:r w:rsidR="00125576">
        <w:rPr>
          <w:rFonts w:ascii="Arial" w:hAnsi="Arial"/>
        </w:rPr>
        <w:t xml:space="preserve"> pas</w:t>
      </w:r>
    </w:p>
    <w:p w14:paraId="51A85E2F" w14:textId="77777777" w:rsidR="00283A52" w:rsidRPr="00DC4BAD" w:rsidRDefault="00283A52" w:rsidP="0022467E">
      <w:pPr>
        <w:spacing w:after="0" w:line="240" w:lineRule="auto"/>
        <w:ind w:left="440"/>
        <w:rPr>
          <w:rFonts w:ascii="Arial" w:hAnsi="Arial" w:cs="Arial"/>
        </w:rPr>
      </w:pPr>
      <w:r>
        <w:rPr>
          <w:rFonts w:ascii="Arial" w:hAnsi="Arial"/>
        </w:rPr>
        <w:t>Veuillez expliquer pourquoi la confidentialité du ou des types d’informations ou de documents que vous avez sélectionnés est importante :</w:t>
      </w:r>
    </w:p>
    <w:p w14:paraId="75704CB4" w14:textId="77777777" w:rsidR="0022467E" w:rsidRDefault="0022467E" w:rsidP="004B3284">
      <w:pPr>
        <w:spacing w:after="0" w:line="240" w:lineRule="auto"/>
        <w:jc w:val="both"/>
        <w:rPr>
          <w:rFonts w:ascii="Arial" w:hAnsi="Arial" w:cs="Arial"/>
        </w:rPr>
      </w:pPr>
    </w:p>
    <w:p w14:paraId="7343B462" w14:textId="5592A27C" w:rsidR="004B3284" w:rsidRPr="00DC4BAD" w:rsidRDefault="009E092A" w:rsidP="004B3284">
      <w:pPr>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06368" behindDoc="1" locked="0" layoutInCell="1" allowOverlap="1" wp14:anchorId="7CC2F148" wp14:editId="1786F00D">
                <wp:simplePos x="0" y="0"/>
                <wp:positionH relativeFrom="margin">
                  <wp:posOffset>228600</wp:posOffset>
                </wp:positionH>
                <wp:positionV relativeFrom="paragraph">
                  <wp:posOffset>5752</wp:posOffset>
                </wp:positionV>
                <wp:extent cx="6015600" cy="1337983"/>
                <wp:effectExtent l="0" t="0" r="23495" b="146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600" cy="1337983"/>
                        </a:xfrm>
                        <a:prstGeom prst="rect">
                          <a:avLst/>
                        </a:prstGeom>
                        <a:solidFill>
                          <a:srgbClr val="FFFFFF"/>
                        </a:solidFill>
                        <a:ln w="6350">
                          <a:solidFill>
                            <a:srgbClr val="000000"/>
                          </a:solidFill>
                          <a:miter lim="800000"/>
                          <a:headEnd/>
                          <a:tailEnd/>
                        </a:ln>
                      </wps:spPr>
                      <wps:txbx>
                        <w:txbxContent>
                          <w:p w14:paraId="72FC714A" w14:textId="77777777" w:rsidR="009E092A" w:rsidRDefault="009E092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2F148" id="_x0000_s1040" type="#_x0000_t202" style="position:absolute;left:0;text-align:left;margin-left:18pt;margin-top:.45pt;width:473.65pt;height:105.35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" strokeweight=".5pt">
                <v:textbox>
                  <w:txbxContent>
                    <w:p w14:paraId="72FC714A" w14:textId="77777777" w:rsidR="009E092A" w:rsidRDefault="009E092A" w:rsidP="009E092A"/>
                  </w:txbxContent>
                </v:textbox>
                <w10:wrap anchorx="margin"/>
              </v:shape>
            </w:pict>
          </mc:Fallback>
        </mc:AlternateContent>
      </w:r>
    </w:p>
    <w:p w14:paraId="076BFED4" w14:textId="77777777" w:rsidR="00283A52" w:rsidRPr="00DC4BAD" w:rsidRDefault="00283A52" w:rsidP="004B3284">
      <w:pPr>
        <w:spacing w:after="0" w:line="240" w:lineRule="auto"/>
        <w:jc w:val="both"/>
        <w:rPr>
          <w:rFonts w:ascii="Arial" w:hAnsi="Arial" w:cs="Arial"/>
        </w:rPr>
      </w:pPr>
    </w:p>
    <w:p w14:paraId="551BBBCB" w14:textId="77777777" w:rsidR="00283A52" w:rsidRPr="00DC4BAD" w:rsidRDefault="00283A52" w:rsidP="004B3284">
      <w:pPr>
        <w:spacing w:after="0" w:line="240" w:lineRule="auto"/>
        <w:jc w:val="both"/>
        <w:rPr>
          <w:rFonts w:ascii="Arial" w:hAnsi="Arial" w:cs="Arial"/>
        </w:rPr>
      </w:pPr>
    </w:p>
    <w:p w14:paraId="24003E1A" w14:textId="77777777" w:rsidR="00283A52" w:rsidRPr="00DC4BAD" w:rsidRDefault="00283A52" w:rsidP="004B3284">
      <w:pPr>
        <w:spacing w:after="0" w:line="240" w:lineRule="auto"/>
        <w:jc w:val="both"/>
        <w:rPr>
          <w:rFonts w:ascii="Arial" w:hAnsi="Arial" w:cs="Arial"/>
        </w:rPr>
      </w:pPr>
    </w:p>
    <w:p w14:paraId="385B3FBE" w14:textId="77777777" w:rsidR="00283A52" w:rsidRPr="00DC4BAD" w:rsidRDefault="00283A52" w:rsidP="004B3284">
      <w:pPr>
        <w:spacing w:after="0" w:line="240" w:lineRule="auto"/>
        <w:jc w:val="both"/>
        <w:rPr>
          <w:rFonts w:ascii="Arial" w:hAnsi="Arial" w:cs="Arial"/>
        </w:rPr>
      </w:pPr>
    </w:p>
    <w:p w14:paraId="1FA91CC4" w14:textId="77777777" w:rsidR="00283A52" w:rsidRPr="00DC4BAD" w:rsidRDefault="00283A52" w:rsidP="004B3284">
      <w:pPr>
        <w:spacing w:after="0" w:line="240" w:lineRule="auto"/>
        <w:jc w:val="both"/>
        <w:rPr>
          <w:rFonts w:ascii="Arial" w:hAnsi="Arial" w:cs="Arial"/>
        </w:rPr>
      </w:pPr>
    </w:p>
    <w:p w14:paraId="43CB5E83" w14:textId="39D39552" w:rsidR="008C65AF" w:rsidRDefault="008C65AF">
      <w:pPr>
        <w:rPr>
          <w:rFonts w:ascii="Arial" w:hAnsi="Arial" w:cs="Arial"/>
        </w:rPr>
      </w:pPr>
    </w:p>
    <w:p w14:paraId="05143E0A" w14:textId="77777777" w:rsidR="0022467E" w:rsidRDefault="0022467E">
      <w:pPr>
        <w:rPr>
          <w:rFonts w:ascii="Arial" w:hAnsi="Arial" w:cs="Arial"/>
        </w:rPr>
      </w:pPr>
    </w:p>
    <w:p w14:paraId="446D8272" w14:textId="77777777" w:rsidR="00716726" w:rsidRPr="00DC4BAD" w:rsidRDefault="00716726" w:rsidP="00716726">
      <w:pPr>
        <w:pStyle w:val="ListParagraph"/>
        <w:numPr>
          <w:ilvl w:val="0"/>
          <w:numId w:val="4"/>
        </w:numPr>
        <w:spacing w:after="0" w:line="240" w:lineRule="auto"/>
        <w:ind w:left="426"/>
        <w:jc w:val="both"/>
        <w:rPr>
          <w:rFonts w:ascii="Arial" w:hAnsi="Arial" w:cs="Arial"/>
          <w:b/>
        </w:rPr>
      </w:pPr>
      <w:r>
        <w:rPr>
          <w:rFonts w:ascii="Arial" w:hAnsi="Arial"/>
          <w:b/>
        </w:rPr>
        <w:t xml:space="preserve">Y </w:t>
      </w:r>
      <w:proofErr w:type="spellStart"/>
      <w:r>
        <w:rPr>
          <w:rFonts w:ascii="Arial" w:hAnsi="Arial"/>
          <w:b/>
        </w:rPr>
        <w:t>a-t-il</w:t>
      </w:r>
      <w:proofErr w:type="spellEnd"/>
      <w:r>
        <w:rPr>
          <w:rFonts w:ascii="Arial" w:hAnsi="Arial"/>
          <w:b/>
        </w:rPr>
        <w:t xml:space="preserve"> des exemples de bonnes pratiques en matière de transparence concernant les prêts </w:t>
      </w:r>
      <w:proofErr w:type="spellStart"/>
      <w:r>
        <w:rPr>
          <w:rFonts w:ascii="Arial" w:hAnsi="Arial"/>
          <w:b/>
        </w:rPr>
        <w:t>intermédiés</w:t>
      </w:r>
      <w:proofErr w:type="spellEnd"/>
      <w:r>
        <w:rPr>
          <w:rFonts w:ascii="Arial" w:hAnsi="Arial"/>
          <w:b/>
        </w:rPr>
        <w:t xml:space="preserve"> dont la BEI pourrait s’inspirer ?</w:t>
      </w:r>
    </w:p>
    <w:p w14:paraId="383225E2" w14:textId="77777777" w:rsidR="00283A52" w:rsidRPr="00DC4BAD" w:rsidRDefault="00283A52" w:rsidP="00F37987">
      <w:pPr>
        <w:pStyle w:val="ListParagraph"/>
        <w:spacing w:after="0" w:line="360" w:lineRule="auto"/>
        <w:ind w:left="426"/>
        <w:jc w:val="both"/>
        <w:rPr>
          <w:rFonts w:ascii="Arial" w:hAnsi="Arial" w:cs="Arial"/>
          <w:b/>
        </w:rPr>
      </w:pPr>
    </w:p>
    <w:p w14:paraId="76E41A1A" w14:textId="77777777" w:rsidR="00F37987" w:rsidRDefault="00283A52" w:rsidP="009E092A">
      <w:pPr>
        <w:pStyle w:val="ListParagraph"/>
        <w:spacing w:after="0" w:line="360" w:lineRule="auto"/>
        <w:ind w:left="426"/>
        <w:jc w:val="both"/>
        <w:rPr>
          <w:rFonts w:ascii="Arial" w:hAnsi="Arial" w:cs="Arial"/>
        </w:rPr>
      </w:pPr>
      <w:r>
        <w:rPr>
          <w:rFonts w:ascii="Arial" w:hAnsi="Arial"/>
        </w:rPr>
        <w:t>Veuillez décrire les bonnes pratiques et en identifier les sources :</w:t>
      </w:r>
    </w:p>
    <w:p w14:paraId="27CA50D5" w14:textId="77777777" w:rsidR="009E092A" w:rsidRDefault="009E092A" w:rsidP="00F37987">
      <w:pPr>
        <w:rPr>
          <w:rFonts w:ascii="Arial" w:hAnsi="Arial" w:cs="Arial"/>
        </w:rPr>
      </w:pPr>
      <w:r>
        <w:rPr>
          <w:rFonts w:ascii="Arial" w:hAnsi="Arial"/>
          <w:noProof/>
          <w:lang w:val="en-US"/>
        </w:rPr>
        <mc:AlternateContent>
          <mc:Choice Requires="wps">
            <w:drawing>
              <wp:anchor distT="45720" distB="45720" distL="114300" distR="114300" simplePos="0" relativeHeight="251708416" behindDoc="1" locked="0" layoutInCell="1" allowOverlap="1" wp14:anchorId="273C1E43" wp14:editId="4861B5E0">
                <wp:simplePos x="0" y="0"/>
                <wp:positionH relativeFrom="margin">
                  <wp:posOffset>230505</wp:posOffset>
                </wp:positionH>
                <wp:positionV relativeFrom="paragraph">
                  <wp:posOffset>9540</wp:posOffset>
                </wp:positionV>
                <wp:extent cx="6015600" cy="1882800"/>
                <wp:effectExtent l="0" t="0" r="23495"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600" cy="1882800"/>
                        </a:xfrm>
                        <a:prstGeom prst="rect">
                          <a:avLst/>
                        </a:prstGeom>
                        <a:solidFill>
                          <a:srgbClr val="FFFFFF"/>
                        </a:solidFill>
                        <a:ln w="6350">
                          <a:solidFill>
                            <a:srgbClr val="000000"/>
                          </a:solidFill>
                          <a:miter lim="800000"/>
                          <a:headEnd/>
                          <a:tailEnd/>
                        </a:ln>
                      </wps:spPr>
                      <wps:txbx>
                        <w:txbxContent>
                          <w:p w14:paraId="7CF8F071" w14:textId="77777777" w:rsidR="009E092A" w:rsidRDefault="009E092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C1E43" id="_x0000_s1041" type="#_x0000_t202" style="position:absolute;margin-left:18.15pt;margin-top:.75pt;width:473.65pt;height:148.25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" strokeweight=".5pt">
                <v:textbox>
                  <w:txbxContent>
                    <w:p w14:paraId="7CF8F071" w14:textId="77777777" w:rsidR="009E092A" w:rsidRDefault="009E092A" w:rsidP="009E092A"/>
                  </w:txbxContent>
                </v:textbox>
                <w10:wrap anchorx="margin"/>
              </v:shape>
            </w:pict>
          </mc:Fallback>
        </mc:AlternateContent>
      </w:r>
    </w:p>
    <w:p w14:paraId="178BB8BF" w14:textId="77777777" w:rsidR="009E092A" w:rsidRDefault="009E092A" w:rsidP="00F37987">
      <w:pPr>
        <w:rPr>
          <w:rFonts w:ascii="Arial" w:hAnsi="Arial" w:cs="Arial"/>
        </w:rPr>
      </w:pPr>
    </w:p>
    <w:p w14:paraId="663B4828" w14:textId="77777777" w:rsidR="009E092A" w:rsidRDefault="009E092A" w:rsidP="00F37987">
      <w:pPr>
        <w:rPr>
          <w:rFonts w:ascii="Arial" w:hAnsi="Arial" w:cs="Arial"/>
        </w:rPr>
      </w:pPr>
    </w:p>
    <w:p w14:paraId="0B4C1F65" w14:textId="77777777" w:rsidR="009E092A" w:rsidRDefault="009E092A" w:rsidP="00F37987">
      <w:pPr>
        <w:rPr>
          <w:rFonts w:ascii="Arial" w:hAnsi="Arial" w:cs="Arial"/>
        </w:rPr>
      </w:pPr>
    </w:p>
    <w:p w14:paraId="025D18A6" w14:textId="77777777" w:rsidR="009E092A" w:rsidRDefault="009E092A" w:rsidP="00F37987">
      <w:pPr>
        <w:rPr>
          <w:rFonts w:ascii="Arial" w:hAnsi="Arial" w:cs="Arial"/>
        </w:rPr>
      </w:pPr>
    </w:p>
    <w:p w14:paraId="48873933" w14:textId="77777777" w:rsidR="009E092A" w:rsidRPr="00DC4BAD" w:rsidRDefault="009E092A" w:rsidP="00F37987">
      <w:pPr>
        <w:rPr>
          <w:rFonts w:ascii="Arial" w:hAnsi="Arial" w:cs="Arial"/>
        </w:rPr>
      </w:pPr>
    </w:p>
    <w:p w14:paraId="06AA2968" w14:textId="77777777" w:rsidR="00F37987" w:rsidRPr="00DC4BAD" w:rsidRDefault="00F37987" w:rsidP="00240618">
      <w:pPr>
        <w:spacing w:afterLines="100" w:after="240"/>
        <w:rPr>
          <w:rFonts w:ascii="Arial" w:hAnsi="Arial" w:cs="Arial"/>
        </w:rPr>
      </w:pPr>
    </w:p>
    <w:p w14:paraId="3BBC7DF0" w14:textId="77777777" w:rsidR="0022467E" w:rsidRDefault="0022467E" w:rsidP="00240618">
      <w:pPr>
        <w:pStyle w:val="Heading1"/>
        <w:spacing w:before="0" w:afterLines="50" w:after="120"/>
        <w:rPr>
          <w:rFonts w:ascii="Arial" w:hAnsi="Arial"/>
          <w:b/>
          <w:sz w:val="24"/>
          <w:u w:val="single"/>
        </w:rPr>
      </w:pPr>
      <w:r>
        <w:rPr>
          <w:rFonts w:ascii="Arial" w:hAnsi="Arial"/>
          <w:b/>
          <w:sz w:val="24"/>
          <w:u w:val="single"/>
        </w:rPr>
        <w:br/>
      </w:r>
    </w:p>
    <w:p w14:paraId="0C92B62B" w14:textId="77777777" w:rsidR="0022467E" w:rsidRDefault="0022467E">
      <w:pPr>
        <w:rPr>
          <w:rFonts w:ascii="Arial" w:eastAsiaTheme="majorEastAsia" w:hAnsi="Arial" w:cstheme="majorBidi"/>
          <w:b/>
          <w:color w:val="365F91" w:themeColor="accent1" w:themeShade="BF"/>
          <w:sz w:val="24"/>
          <w:szCs w:val="32"/>
          <w:u w:val="single"/>
        </w:rPr>
      </w:pPr>
      <w:r>
        <w:rPr>
          <w:rFonts w:ascii="Arial" w:hAnsi="Arial"/>
          <w:b/>
          <w:sz w:val="24"/>
          <w:u w:val="single"/>
        </w:rPr>
        <w:br w:type="page"/>
      </w:r>
    </w:p>
    <w:p w14:paraId="49033706" w14:textId="134D4EBA" w:rsidR="00240618" w:rsidRPr="00240618" w:rsidRDefault="0022467E" w:rsidP="00240618">
      <w:pPr>
        <w:pStyle w:val="Heading1"/>
        <w:spacing w:before="0" w:afterLines="50" w:after="120"/>
        <w:rPr>
          <w:rFonts w:ascii="Arial" w:hAnsi="Arial" w:cs="Arial"/>
          <w:b/>
          <w:sz w:val="24"/>
          <w:szCs w:val="22"/>
          <w:u w:val="single"/>
        </w:rPr>
      </w:pPr>
      <w:r>
        <w:rPr>
          <w:rFonts w:ascii="Arial" w:hAnsi="Arial"/>
          <w:b/>
          <w:sz w:val="24"/>
          <w:u w:val="single"/>
        </w:rPr>
        <w:lastRenderedPageBreak/>
        <w:br/>
      </w:r>
      <w:r w:rsidR="003A7DA7">
        <w:rPr>
          <w:rFonts w:ascii="Arial" w:hAnsi="Arial"/>
          <w:b/>
          <w:sz w:val="24"/>
          <w:u w:val="single"/>
        </w:rPr>
        <w:t>Importance des consultations publiques</w:t>
      </w:r>
    </w:p>
    <w:p w14:paraId="1B62BC85" w14:textId="77777777" w:rsidR="003A7DA7" w:rsidRPr="00DC4BAD" w:rsidRDefault="003A7DA7" w:rsidP="00240618">
      <w:pPr>
        <w:spacing w:afterLines="50" w:after="120"/>
        <w:jc w:val="both"/>
        <w:rPr>
          <w:rFonts w:ascii="Arial" w:hAnsi="Arial" w:cs="Arial"/>
          <w:i/>
        </w:rPr>
      </w:pPr>
      <w:r>
        <w:rPr>
          <w:rFonts w:ascii="Arial" w:hAnsi="Arial"/>
          <w:i/>
        </w:rPr>
        <w:t>La BEI organise des consultations publiques sur ses principales politiques. Nous souhaiterions connaître votre avis sur nos pratiques en matière de consultation.</w:t>
      </w:r>
    </w:p>
    <w:p w14:paraId="35E6FDE7" w14:textId="77777777" w:rsidR="003A7DA7" w:rsidRPr="00DC4BAD" w:rsidRDefault="003A7DA7" w:rsidP="003A7DA7">
      <w:pPr>
        <w:spacing w:after="0" w:line="240" w:lineRule="auto"/>
        <w:jc w:val="both"/>
        <w:rPr>
          <w:rFonts w:ascii="Arial" w:hAnsi="Arial" w:cs="Arial"/>
        </w:rPr>
      </w:pPr>
    </w:p>
    <w:p w14:paraId="79A75A9C" w14:textId="77777777" w:rsidR="003A7DA7" w:rsidRPr="00DC4BAD" w:rsidRDefault="003A7DA7" w:rsidP="00F37987">
      <w:pPr>
        <w:pStyle w:val="ListParagraph"/>
        <w:numPr>
          <w:ilvl w:val="0"/>
          <w:numId w:val="4"/>
        </w:numPr>
        <w:spacing w:after="0" w:line="240" w:lineRule="auto"/>
        <w:ind w:left="426"/>
        <w:jc w:val="both"/>
        <w:rPr>
          <w:rFonts w:ascii="Arial" w:hAnsi="Arial" w:cs="Arial"/>
          <w:b/>
        </w:rPr>
      </w:pPr>
      <w:r>
        <w:rPr>
          <w:rFonts w:ascii="Arial" w:hAnsi="Arial"/>
          <w:b/>
        </w:rPr>
        <w:t>Est-ce la première fois que vous participez à une consultation publique de la BEI ?</w:t>
      </w:r>
    </w:p>
    <w:p w14:paraId="244C0EC1" w14:textId="77777777" w:rsidR="00F37987" w:rsidRPr="00DC4BAD" w:rsidRDefault="00F37987" w:rsidP="00F37987">
      <w:pPr>
        <w:pStyle w:val="ListParagraph"/>
        <w:spacing w:after="0" w:line="240" w:lineRule="auto"/>
        <w:ind w:left="426"/>
        <w:jc w:val="both"/>
        <w:rPr>
          <w:rFonts w:ascii="Arial" w:hAnsi="Arial" w:cs="Arial"/>
        </w:rPr>
      </w:pPr>
    </w:p>
    <w:p w14:paraId="14DED42A" w14:textId="77777777" w:rsidR="003A7DA7" w:rsidRPr="00DC4BAD" w:rsidRDefault="003A7DA7" w:rsidP="00F37987">
      <w:pPr>
        <w:pStyle w:val="ListParagraph"/>
        <w:numPr>
          <w:ilvl w:val="0"/>
          <w:numId w:val="2"/>
        </w:numPr>
        <w:spacing w:after="0" w:line="360" w:lineRule="auto"/>
        <w:ind w:left="709"/>
        <w:rPr>
          <w:rFonts w:ascii="Arial" w:hAnsi="Arial" w:cs="Arial"/>
        </w:rPr>
      </w:pPr>
      <w:r>
        <w:rPr>
          <w:rFonts w:ascii="Arial" w:hAnsi="Arial"/>
        </w:rPr>
        <w:t>Oui</w:t>
      </w:r>
    </w:p>
    <w:p w14:paraId="437DFEC3" w14:textId="77777777" w:rsidR="003A7DA7" w:rsidRPr="00DC4BAD" w:rsidRDefault="003A7DA7" w:rsidP="00F37987">
      <w:pPr>
        <w:pStyle w:val="ListParagraph"/>
        <w:numPr>
          <w:ilvl w:val="0"/>
          <w:numId w:val="2"/>
        </w:numPr>
        <w:spacing w:after="0" w:line="360" w:lineRule="auto"/>
        <w:ind w:left="709"/>
        <w:rPr>
          <w:rFonts w:ascii="Arial" w:hAnsi="Arial" w:cs="Arial"/>
        </w:rPr>
      </w:pPr>
      <w:r>
        <w:rPr>
          <w:rFonts w:ascii="Arial" w:hAnsi="Arial"/>
        </w:rPr>
        <w:t>Non</w:t>
      </w:r>
    </w:p>
    <w:p w14:paraId="53A35ED2" w14:textId="23296625" w:rsidR="003A7DA7" w:rsidRDefault="003A7DA7" w:rsidP="004B3284">
      <w:pPr>
        <w:spacing w:after="0" w:line="240" w:lineRule="auto"/>
        <w:jc w:val="both"/>
        <w:rPr>
          <w:rFonts w:ascii="Arial" w:hAnsi="Arial" w:cs="Arial"/>
        </w:rPr>
      </w:pPr>
    </w:p>
    <w:p w14:paraId="06405157" w14:textId="77777777" w:rsidR="0022467E" w:rsidRPr="00DC4BAD" w:rsidRDefault="0022467E" w:rsidP="004B3284">
      <w:pPr>
        <w:spacing w:after="0" w:line="240" w:lineRule="auto"/>
        <w:jc w:val="both"/>
        <w:rPr>
          <w:rFonts w:ascii="Arial" w:hAnsi="Arial" w:cs="Arial"/>
        </w:rPr>
      </w:pPr>
    </w:p>
    <w:p w14:paraId="3D799247" w14:textId="77777777" w:rsidR="00566C99" w:rsidRPr="00DC4BAD" w:rsidRDefault="00566C99" w:rsidP="00566C99">
      <w:pPr>
        <w:pStyle w:val="ListParagraph"/>
        <w:numPr>
          <w:ilvl w:val="0"/>
          <w:numId w:val="4"/>
        </w:numPr>
        <w:spacing w:after="0" w:line="240" w:lineRule="auto"/>
        <w:ind w:left="426"/>
        <w:jc w:val="both"/>
        <w:rPr>
          <w:rFonts w:ascii="Arial" w:hAnsi="Arial" w:cs="Arial"/>
          <w:b/>
        </w:rPr>
      </w:pPr>
      <w:r>
        <w:rPr>
          <w:rFonts w:ascii="Arial" w:hAnsi="Arial"/>
          <w:b/>
        </w:rPr>
        <w:t>Comment évalueriez-vous la qualité des consultations publiques de la BEI ?</w:t>
      </w:r>
    </w:p>
    <w:p w14:paraId="7BED8E86" w14:textId="77777777" w:rsidR="00F37987" w:rsidRPr="00DC4BAD" w:rsidRDefault="00F37987" w:rsidP="00F37987">
      <w:pPr>
        <w:pStyle w:val="ListParagraph"/>
        <w:spacing w:after="0" w:line="240" w:lineRule="auto"/>
        <w:ind w:left="426"/>
        <w:jc w:val="both"/>
        <w:rPr>
          <w:rFonts w:ascii="Arial" w:hAnsi="Arial" w:cs="Arial"/>
          <w:b/>
        </w:rPr>
      </w:pPr>
    </w:p>
    <w:tbl>
      <w:tblPr>
        <w:tblStyle w:val="MediumShading1-Accent5"/>
        <w:tblW w:w="9920"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984"/>
        <w:gridCol w:w="1984"/>
        <w:gridCol w:w="1984"/>
        <w:gridCol w:w="1984"/>
        <w:gridCol w:w="1984"/>
      </w:tblGrid>
      <w:tr w:rsidR="00ED0D0B" w:rsidRPr="00DC4BAD" w14:paraId="18897A55" w14:textId="77777777" w:rsidTr="005C7C2C">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984" w:type="dxa"/>
            <w:shd w:val="clear" w:color="auto" w:fill="00529E"/>
          </w:tcPr>
          <w:p w14:paraId="1C82B122" w14:textId="77777777" w:rsidR="00ED0D0B" w:rsidRPr="00DC4BAD" w:rsidRDefault="00ED0D0B" w:rsidP="005C7C2C">
            <w:pPr>
              <w:spacing w:before="120"/>
              <w:ind w:right="93"/>
              <w:jc w:val="center"/>
              <w:rPr>
                <w:rFonts w:ascii="Arial" w:hAnsi="Arial" w:cs="Arial"/>
                <w:sz w:val="20"/>
              </w:rPr>
            </w:pPr>
            <w:r>
              <w:rPr>
                <w:rFonts w:ascii="Arial" w:hAnsi="Arial"/>
                <w:sz w:val="20"/>
              </w:rPr>
              <w:t>1</w:t>
            </w:r>
          </w:p>
          <w:p w14:paraId="5CD21AB3" w14:textId="77777777" w:rsidR="00ED0D0B" w:rsidRDefault="00ED0D0B" w:rsidP="005C7C2C">
            <w:pPr>
              <w:ind w:right="93"/>
              <w:jc w:val="center"/>
              <w:rPr>
                <w:rFonts w:ascii="Arial" w:hAnsi="Arial"/>
                <w:sz w:val="20"/>
              </w:rPr>
            </w:pPr>
            <w:r>
              <w:rPr>
                <w:rFonts w:ascii="Arial" w:hAnsi="Arial"/>
                <w:sz w:val="20"/>
              </w:rPr>
              <w:t xml:space="preserve">Très </w:t>
            </w:r>
          </w:p>
          <w:p w14:paraId="03572B75" w14:textId="77777777" w:rsidR="00ED0D0B" w:rsidRPr="00DC4BAD" w:rsidRDefault="00ED0D0B" w:rsidP="005C7C2C">
            <w:pPr>
              <w:ind w:right="93"/>
              <w:jc w:val="center"/>
              <w:rPr>
                <w:rFonts w:ascii="Arial" w:hAnsi="Arial" w:cs="Arial"/>
                <w:sz w:val="20"/>
              </w:rPr>
            </w:pPr>
            <w:r>
              <w:rPr>
                <w:rFonts w:ascii="Arial" w:hAnsi="Arial"/>
                <w:sz w:val="20"/>
              </w:rPr>
              <w:t>satisfaisante</w:t>
            </w:r>
          </w:p>
        </w:tc>
        <w:tc>
          <w:tcPr>
            <w:tcW w:w="1984" w:type="dxa"/>
            <w:shd w:val="clear" w:color="auto" w:fill="00529E"/>
          </w:tcPr>
          <w:p w14:paraId="422AE698" w14:textId="77777777" w:rsidR="00ED0D0B" w:rsidRPr="00DC4BAD" w:rsidRDefault="00ED0D0B" w:rsidP="005C7C2C">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2</w:t>
            </w:r>
          </w:p>
          <w:p w14:paraId="02DD2CD0" w14:textId="77777777" w:rsidR="00ED0D0B" w:rsidRPr="00DC4BAD" w:rsidRDefault="00ED0D0B" w:rsidP="005C7C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Plutôt satisfaisante</w:t>
            </w:r>
          </w:p>
        </w:tc>
        <w:tc>
          <w:tcPr>
            <w:tcW w:w="1984" w:type="dxa"/>
            <w:shd w:val="clear" w:color="auto" w:fill="00529E"/>
          </w:tcPr>
          <w:p w14:paraId="7A0CE7FF" w14:textId="77777777" w:rsidR="00ED0D0B" w:rsidRPr="00DC4BAD" w:rsidRDefault="00ED0D0B" w:rsidP="005C7C2C">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3</w:t>
            </w:r>
          </w:p>
          <w:p w14:paraId="5C2D29EF" w14:textId="77777777" w:rsidR="00ED0D0B" w:rsidRPr="00DC4BAD" w:rsidRDefault="00ED0D0B" w:rsidP="005C7C2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Plutôt insatisfaisante</w:t>
            </w:r>
          </w:p>
        </w:tc>
        <w:tc>
          <w:tcPr>
            <w:tcW w:w="1984" w:type="dxa"/>
            <w:shd w:val="clear" w:color="auto" w:fill="00529E"/>
          </w:tcPr>
          <w:p w14:paraId="4BAE8FD0" w14:textId="77777777" w:rsidR="00ED0D0B" w:rsidRPr="00DC4BAD" w:rsidRDefault="00ED0D0B" w:rsidP="005C7C2C">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4</w:t>
            </w:r>
          </w:p>
          <w:p w14:paraId="02CFFE2D" w14:textId="77777777" w:rsidR="00ED0D0B" w:rsidRPr="00DC4BAD" w:rsidRDefault="00ED0D0B" w:rsidP="005C7C2C">
            <w:pPr>
              <w:ind w:right="-16"/>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Très insatisfaisante</w:t>
            </w:r>
          </w:p>
        </w:tc>
        <w:tc>
          <w:tcPr>
            <w:tcW w:w="1984" w:type="dxa"/>
            <w:shd w:val="clear" w:color="auto" w:fill="00529E"/>
          </w:tcPr>
          <w:p w14:paraId="0056AF23" w14:textId="3F77E9A0" w:rsidR="00ED0D0B" w:rsidRDefault="007C0BA5" w:rsidP="00ED0D0B">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5</w:t>
            </w:r>
            <w:r>
              <w:rPr>
                <w:rFonts w:ascii="Arial" w:hAnsi="Arial"/>
                <w:sz w:val="20"/>
              </w:rPr>
              <w:br/>
              <w:t>Ne sait</w:t>
            </w:r>
            <w:r w:rsidR="00ED0D0B">
              <w:rPr>
                <w:rFonts w:ascii="Arial" w:hAnsi="Arial"/>
                <w:sz w:val="20"/>
              </w:rPr>
              <w:t xml:space="preserve"> pas</w:t>
            </w:r>
          </w:p>
        </w:tc>
      </w:tr>
    </w:tbl>
    <w:p w14:paraId="3C55FAC1" w14:textId="77777777" w:rsidR="00137395" w:rsidRPr="00DC4BAD" w:rsidRDefault="00137395" w:rsidP="00137395">
      <w:pPr>
        <w:spacing w:after="0" w:line="360" w:lineRule="auto"/>
        <w:rPr>
          <w:rFonts w:ascii="Arial" w:hAnsi="Arial" w:cs="Arial"/>
        </w:rPr>
      </w:pPr>
    </w:p>
    <w:p w14:paraId="261DB964" w14:textId="77777777" w:rsidR="0022467E" w:rsidRDefault="0022467E" w:rsidP="00F37987">
      <w:pPr>
        <w:spacing w:after="0" w:line="360" w:lineRule="auto"/>
        <w:ind w:left="349"/>
        <w:rPr>
          <w:rFonts w:ascii="Arial" w:hAnsi="Arial"/>
        </w:rPr>
      </w:pPr>
    </w:p>
    <w:p w14:paraId="093EA1E0" w14:textId="43D38EE5" w:rsidR="00F37987" w:rsidRPr="00DC4BAD" w:rsidRDefault="00F37987" w:rsidP="0022467E">
      <w:pPr>
        <w:spacing w:after="0" w:line="360" w:lineRule="auto"/>
        <w:ind w:left="440"/>
        <w:rPr>
          <w:rFonts w:ascii="Arial" w:hAnsi="Arial" w:cs="Arial"/>
        </w:rPr>
      </w:pPr>
      <w:r>
        <w:rPr>
          <w:rFonts w:ascii="Arial" w:hAnsi="Arial"/>
        </w:rPr>
        <w:t>Veuillez expliquer votre réponse et comment votre expérience pourrait être améliorée :</w:t>
      </w:r>
    </w:p>
    <w:p w14:paraId="42D4CCB7" w14:textId="77777777" w:rsidR="00566C99" w:rsidRPr="00DC4BAD" w:rsidRDefault="009E092A" w:rsidP="00BF293A">
      <w:pPr>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10464" behindDoc="1" locked="0" layoutInCell="1" allowOverlap="1" wp14:anchorId="678B1B6E" wp14:editId="5EA8289F">
                <wp:simplePos x="0" y="0"/>
                <wp:positionH relativeFrom="margin">
                  <wp:posOffset>230505</wp:posOffset>
                </wp:positionH>
                <wp:positionV relativeFrom="paragraph">
                  <wp:posOffset>8255</wp:posOffset>
                </wp:positionV>
                <wp:extent cx="6015600" cy="1882800"/>
                <wp:effectExtent l="0" t="0" r="2349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600" cy="1882800"/>
                        </a:xfrm>
                        <a:prstGeom prst="rect">
                          <a:avLst/>
                        </a:prstGeom>
                        <a:solidFill>
                          <a:srgbClr val="FFFFFF"/>
                        </a:solidFill>
                        <a:ln w="6350">
                          <a:solidFill>
                            <a:srgbClr val="000000"/>
                          </a:solidFill>
                          <a:miter lim="800000"/>
                          <a:headEnd/>
                          <a:tailEnd/>
                        </a:ln>
                      </wps:spPr>
                      <wps:txbx>
                        <w:txbxContent>
                          <w:p w14:paraId="5FA1ABF2" w14:textId="77777777" w:rsidR="009E092A" w:rsidRDefault="009E092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B1B6E" id="_x0000_s1042" type="#_x0000_t202" style="position:absolute;left:0;text-align:left;margin-left:18.15pt;margin-top:.65pt;width:473.65pt;height:148.25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" strokeweight=".5pt">
                <v:textbox>
                  <w:txbxContent>
                    <w:p w14:paraId="5FA1ABF2" w14:textId="77777777" w:rsidR="009E092A" w:rsidRDefault="009E092A" w:rsidP="009E092A"/>
                  </w:txbxContent>
                </v:textbox>
                <w10:wrap anchorx="margin"/>
              </v:shape>
            </w:pict>
          </mc:Fallback>
        </mc:AlternateContent>
      </w:r>
    </w:p>
    <w:p w14:paraId="78BE671D" w14:textId="77777777" w:rsidR="00F37987" w:rsidRPr="00DC4BAD" w:rsidRDefault="00F37987" w:rsidP="00AC506A">
      <w:pPr>
        <w:spacing w:after="0" w:line="240" w:lineRule="auto"/>
        <w:jc w:val="both"/>
        <w:rPr>
          <w:rFonts w:ascii="Arial" w:hAnsi="Arial" w:cs="Arial"/>
        </w:rPr>
      </w:pPr>
    </w:p>
    <w:p w14:paraId="3B86AD2F" w14:textId="77777777" w:rsidR="00F37987" w:rsidRPr="00DC4BAD" w:rsidRDefault="00F37987" w:rsidP="00AC506A">
      <w:pPr>
        <w:spacing w:after="0" w:line="240" w:lineRule="auto"/>
        <w:jc w:val="both"/>
        <w:rPr>
          <w:rFonts w:ascii="Arial" w:hAnsi="Arial" w:cs="Arial"/>
        </w:rPr>
      </w:pPr>
    </w:p>
    <w:p w14:paraId="38AEC269" w14:textId="77777777" w:rsidR="00F37987" w:rsidRDefault="00F37987" w:rsidP="00AC506A">
      <w:pPr>
        <w:spacing w:after="0" w:line="240" w:lineRule="auto"/>
        <w:jc w:val="both"/>
        <w:rPr>
          <w:rFonts w:ascii="Arial" w:hAnsi="Arial" w:cs="Arial"/>
        </w:rPr>
      </w:pPr>
    </w:p>
    <w:p w14:paraId="236503EC" w14:textId="77777777" w:rsidR="009E092A" w:rsidRDefault="009E092A" w:rsidP="00AC506A">
      <w:pPr>
        <w:spacing w:after="0" w:line="240" w:lineRule="auto"/>
        <w:jc w:val="both"/>
        <w:rPr>
          <w:rFonts w:ascii="Arial" w:hAnsi="Arial" w:cs="Arial"/>
        </w:rPr>
      </w:pPr>
    </w:p>
    <w:p w14:paraId="75543D0A" w14:textId="77777777" w:rsidR="009E092A" w:rsidRDefault="009E092A" w:rsidP="00AC506A">
      <w:pPr>
        <w:spacing w:after="0" w:line="240" w:lineRule="auto"/>
        <w:jc w:val="both"/>
        <w:rPr>
          <w:rFonts w:ascii="Arial" w:hAnsi="Arial" w:cs="Arial"/>
        </w:rPr>
      </w:pPr>
    </w:p>
    <w:p w14:paraId="3BB68D56" w14:textId="77777777" w:rsidR="009E092A" w:rsidRPr="00DC4BAD" w:rsidRDefault="009E092A" w:rsidP="00AC506A">
      <w:pPr>
        <w:spacing w:after="0" w:line="240" w:lineRule="auto"/>
        <w:jc w:val="both"/>
        <w:rPr>
          <w:rFonts w:ascii="Arial" w:hAnsi="Arial" w:cs="Arial"/>
        </w:rPr>
      </w:pPr>
    </w:p>
    <w:p w14:paraId="6558FAE0" w14:textId="77777777" w:rsidR="00F37987" w:rsidRPr="00DC4BAD" w:rsidRDefault="00F37987" w:rsidP="00AC506A">
      <w:pPr>
        <w:spacing w:after="0" w:line="240" w:lineRule="auto"/>
        <w:jc w:val="both"/>
        <w:rPr>
          <w:rFonts w:ascii="Arial" w:hAnsi="Arial" w:cs="Arial"/>
        </w:rPr>
      </w:pPr>
    </w:p>
    <w:p w14:paraId="219D4D07" w14:textId="77777777" w:rsidR="00F37987" w:rsidRPr="00DC4BAD" w:rsidRDefault="00F37987" w:rsidP="00AC506A">
      <w:pPr>
        <w:spacing w:after="0" w:line="240" w:lineRule="auto"/>
        <w:jc w:val="both"/>
        <w:rPr>
          <w:rFonts w:ascii="Arial" w:hAnsi="Arial" w:cs="Arial"/>
        </w:rPr>
      </w:pPr>
    </w:p>
    <w:p w14:paraId="2AA0BD5E" w14:textId="77777777" w:rsidR="00F37987" w:rsidRPr="00DC4BAD" w:rsidRDefault="00F37987" w:rsidP="00AC506A">
      <w:pPr>
        <w:spacing w:after="0" w:line="240" w:lineRule="auto"/>
        <w:jc w:val="both"/>
        <w:rPr>
          <w:rFonts w:ascii="Arial" w:hAnsi="Arial" w:cs="Arial"/>
        </w:rPr>
      </w:pPr>
    </w:p>
    <w:p w14:paraId="738D7EFC" w14:textId="77777777" w:rsidR="00F37987" w:rsidRPr="00DC4BAD" w:rsidRDefault="00F37987" w:rsidP="00AC506A">
      <w:pPr>
        <w:spacing w:after="0" w:line="240" w:lineRule="auto"/>
        <w:jc w:val="both"/>
        <w:rPr>
          <w:rFonts w:ascii="Arial" w:hAnsi="Arial" w:cs="Arial"/>
        </w:rPr>
      </w:pPr>
    </w:p>
    <w:p w14:paraId="164D8076" w14:textId="77777777" w:rsidR="00AC506A" w:rsidRDefault="00AC506A" w:rsidP="00AC506A">
      <w:pPr>
        <w:spacing w:after="0" w:line="240" w:lineRule="auto"/>
        <w:jc w:val="both"/>
        <w:rPr>
          <w:rFonts w:ascii="Arial" w:hAnsi="Arial" w:cs="Arial"/>
        </w:rPr>
      </w:pPr>
    </w:p>
    <w:p w14:paraId="3645EC89" w14:textId="59D29AA7" w:rsidR="008C65AF" w:rsidRDefault="008C65AF">
      <w:pPr>
        <w:rPr>
          <w:rFonts w:ascii="Arial" w:hAnsi="Arial" w:cs="Arial"/>
        </w:rPr>
      </w:pPr>
      <w:r>
        <w:rPr>
          <w:rFonts w:ascii="Arial" w:hAnsi="Arial" w:cs="Arial"/>
        </w:rPr>
        <w:br w:type="page"/>
      </w:r>
    </w:p>
    <w:p w14:paraId="37DE7D19" w14:textId="3B80EA39" w:rsidR="00566C99" w:rsidRPr="00DC4BAD" w:rsidRDefault="00566C99" w:rsidP="00C0123E">
      <w:pPr>
        <w:pStyle w:val="Heading1"/>
        <w:spacing w:before="0" w:afterLines="50" w:after="120"/>
        <w:rPr>
          <w:rFonts w:ascii="Arial" w:hAnsi="Arial" w:cs="Arial"/>
          <w:b/>
          <w:sz w:val="24"/>
          <w:szCs w:val="22"/>
          <w:u w:val="single"/>
        </w:rPr>
      </w:pPr>
      <w:r>
        <w:rPr>
          <w:rFonts w:ascii="Arial" w:hAnsi="Arial"/>
          <w:b/>
          <w:sz w:val="24"/>
          <w:u w:val="single"/>
        </w:rPr>
        <w:lastRenderedPageBreak/>
        <w:t>Comparaison avec les institutions homologues</w:t>
      </w:r>
    </w:p>
    <w:p w14:paraId="56C059D7" w14:textId="77777777" w:rsidR="00996A62" w:rsidRDefault="00566C99" w:rsidP="00C0123E">
      <w:pPr>
        <w:spacing w:afterLines="50" w:after="120"/>
        <w:jc w:val="both"/>
        <w:rPr>
          <w:rFonts w:ascii="Arial" w:hAnsi="Arial" w:cs="Arial"/>
          <w:i/>
        </w:rPr>
      </w:pPr>
      <w:r>
        <w:rPr>
          <w:rFonts w:ascii="Arial" w:hAnsi="Arial"/>
          <w:i/>
        </w:rPr>
        <w:t>La BEI est un organe de l’UE et une institution financière internationale. Nous aimerions savoir où nous nous situons par rapport aux institutions homologues en ce qui concerne la transparence et la protection des intérêts légitimes en matière de confidentialité.</w:t>
      </w:r>
    </w:p>
    <w:p w14:paraId="49E5EABA" w14:textId="0B445011" w:rsidR="00566C99" w:rsidRPr="00DC4BAD" w:rsidRDefault="00566C99" w:rsidP="00566C99">
      <w:pPr>
        <w:spacing w:after="0" w:line="240" w:lineRule="auto"/>
        <w:jc w:val="both"/>
        <w:rPr>
          <w:rFonts w:ascii="Arial" w:hAnsi="Arial" w:cs="Arial"/>
        </w:rPr>
      </w:pPr>
    </w:p>
    <w:p w14:paraId="146AABD4" w14:textId="77777777" w:rsidR="00566C99" w:rsidRPr="00DC4BAD" w:rsidRDefault="00566C99" w:rsidP="00566C99">
      <w:pPr>
        <w:pStyle w:val="ListParagraph"/>
        <w:numPr>
          <w:ilvl w:val="0"/>
          <w:numId w:val="4"/>
        </w:numPr>
        <w:spacing w:after="0" w:line="240" w:lineRule="auto"/>
        <w:ind w:left="426"/>
        <w:jc w:val="both"/>
        <w:rPr>
          <w:rFonts w:ascii="Arial" w:hAnsi="Arial" w:cs="Arial"/>
          <w:b/>
        </w:rPr>
      </w:pPr>
      <w:r>
        <w:rPr>
          <w:rFonts w:ascii="Arial" w:hAnsi="Arial"/>
          <w:b/>
        </w:rPr>
        <w:t>Par rapport aux institutions, organes et agences de l’UE, la BEI...</w:t>
      </w:r>
    </w:p>
    <w:p w14:paraId="5B4E97B7" w14:textId="77777777" w:rsidR="00F37987" w:rsidRPr="00DC4BAD" w:rsidRDefault="00F37987" w:rsidP="00F37987">
      <w:pPr>
        <w:pStyle w:val="ListParagraph"/>
        <w:spacing w:after="0" w:line="240" w:lineRule="auto"/>
        <w:ind w:left="426"/>
        <w:jc w:val="both"/>
        <w:rPr>
          <w:rFonts w:ascii="Arial" w:hAnsi="Arial" w:cs="Arial"/>
          <w:b/>
        </w:rPr>
      </w:pPr>
    </w:p>
    <w:p w14:paraId="711F2E0E" w14:textId="77777777" w:rsidR="00566C99" w:rsidRPr="00DC4BAD" w:rsidRDefault="00566C99" w:rsidP="00F37987">
      <w:pPr>
        <w:pStyle w:val="ListParagraph"/>
        <w:numPr>
          <w:ilvl w:val="0"/>
          <w:numId w:val="2"/>
        </w:numPr>
        <w:spacing w:after="0" w:line="360" w:lineRule="auto"/>
        <w:ind w:left="709"/>
        <w:rPr>
          <w:rFonts w:ascii="Arial" w:hAnsi="Arial" w:cs="Arial"/>
        </w:rPr>
      </w:pPr>
      <w:proofErr w:type="gramStart"/>
      <w:r>
        <w:rPr>
          <w:rFonts w:ascii="Arial" w:hAnsi="Arial"/>
        </w:rPr>
        <w:t>est</w:t>
      </w:r>
      <w:proofErr w:type="gramEnd"/>
      <w:r>
        <w:rPr>
          <w:rFonts w:ascii="Arial" w:hAnsi="Arial"/>
        </w:rPr>
        <w:t xml:space="preserve"> plus transparente et assure une moindre protection des intérêts légitimes en matière de confidentialité</w:t>
      </w:r>
    </w:p>
    <w:p w14:paraId="5436C279" w14:textId="4E90D629" w:rsidR="00F37987" w:rsidRPr="00125576" w:rsidRDefault="00566C99" w:rsidP="00F37987">
      <w:pPr>
        <w:pStyle w:val="ListParagraph"/>
        <w:numPr>
          <w:ilvl w:val="0"/>
          <w:numId w:val="2"/>
        </w:numPr>
        <w:spacing w:after="0" w:line="360" w:lineRule="auto"/>
        <w:ind w:left="709"/>
        <w:rPr>
          <w:rFonts w:ascii="Arial" w:hAnsi="Arial" w:cs="Arial"/>
        </w:rPr>
      </w:pPr>
      <w:proofErr w:type="gramStart"/>
      <w:r>
        <w:rPr>
          <w:rFonts w:ascii="Arial" w:hAnsi="Arial"/>
        </w:rPr>
        <w:t>est</w:t>
      </w:r>
      <w:proofErr w:type="gramEnd"/>
      <w:r>
        <w:rPr>
          <w:rFonts w:ascii="Arial" w:hAnsi="Arial"/>
        </w:rPr>
        <w:t xml:space="preserve"> moins transparente et assure une protection plus élevée des intérêts légitimes en matière de confidentialité</w:t>
      </w:r>
    </w:p>
    <w:p w14:paraId="2574B70A" w14:textId="78620569" w:rsidR="00125576" w:rsidRPr="00DC4BAD" w:rsidRDefault="007C0BA5" w:rsidP="00F37987">
      <w:pPr>
        <w:pStyle w:val="ListParagraph"/>
        <w:numPr>
          <w:ilvl w:val="0"/>
          <w:numId w:val="2"/>
        </w:numPr>
        <w:spacing w:after="0" w:line="360" w:lineRule="auto"/>
        <w:ind w:left="709"/>
        <w:rPr>
          <w:rFonts w:ascii="Arial" w:hAnsi="Arial" w:cs="Arial"/>
        </w:rPr>
      </w:pPr>
      <w:proofErr w:type="gramStart"/>
      <w:r>
        <w:rPr>
          <w:rFonts w:ascii="Arial" w:hAnsi="Arial"/>
        </w:rPr>
        <w:t>ne</w:t>
      </w:r>
      <w:proofErr w:type="gramEnd"/>
      <w:r>
        <w:rPr>
          <w:rFonts w:ascii="Arial" w:hAnsi="Arial"/>
        </w:rPr>
        <w:t xml:space="preserve"> sait</w:t>
      </w:r>
      <w:r w:rsidR="00125576">
        <w:rPr>
          <w:rFonts w:ascii="Arial" w:hAnsi="Arial"/>
        </w:rPr>
        <w:t xml:space="preserve"> pas</w:t>
      </w:r>
    </w:p>
    <w:p w14:paraId="53CF91AB" w14:textId="77777777" w:rsidR="00F37987" w:rsidRPr="00DC4BAD" w:rsidRDefault="00F37987" w:rsidP="00F37987">
      <w:pPr>
        <w:pStyle w:val="ListParagraph"/>
        <w:spacing w:after="0" w:line="360" w:lineRule="auto"/>
        <w:ind w:left="709"/>
        <w:rPr>
          <w:rFonts w:ascii="Arial" w:hAnsi="Arial" w:cs="Arial"/>
        </w:rPr>
      </w:pPr>
    </w:p>
    <w:p w14:paraId="5D1434AC" w14:textId="2DAD1A93" w:rsidR="00F37987" w:rsidRDefault="00F37987" w:rsidP="0022467E">
      <w:pPr>
        <w:spacing w:after="0" w:line="360" w:lineRule="auto"/>
        <w:ind w:left="440"/>
        <w:rPr>
          <w:rFonts w:ascii="Arial" w:hAnsi="Arial" w:cs="Arial"/>
        </w:rPr>
      </w:pPr>
      <w:r>
        <w:rPr>
          <w:rFonts w:ascii="Arial" w:hAnsi="Arial"/>
        </w:rPr>
        <w:t>Veuillez expliquer votre réponse en donnant des exemples de bonnes pratiques spécifiques</w:t>
      </w:r>
      <w:r w:rsidR="000C515D">
        <w:rPr>
          <w:rFonts w:ascii="Arial" w:hAnsi="Arial"/>
        </w:rPr>
        <w:t xml:space="preserve"> </w:t>
      </w:r>
      <w:r>
        <w:rPr>
          <w:rFonts w:ascii="Arial" w:hAnsi="Arial"/>
        </w:rPr>
        <w:t>:</w:t>
      </w:r>
    </w:p>
    <w:p w14:paraId="6B35855F" w14:textId="77777777" w:rsidR="009E092A" w:rsidRDefault="009E092A" w:rsidP="00F37987">
      <w:pPr>
        <w:spacing w:after="0" w:line="360" w:lineRule="auto"/>
        <w:ind w:left="349"/>
        <w:rPr>
          <w:rFonts w:ascii="Arial" w:hAnsi="Arial" w:cs="Arial"/>
        </w:rPr>
      </w:pPr>
      <w:r>
        <w:rPr>
          <w:rFonts w:ascii="Arial" w:hAnsi="Arial"/>
          <w:noProof/>
          <w:lang w:val="en-US"/>
        </w:rPr>
        <mc:AlternateContent>
          <mc:Choice Requires="wps">
            <w:drawing>
              <wp:anchor distT="45720" distB="45720" distL="114300" distR="114300" simplePos="0" relativeHeight="251712512" behindDoc="1" locked="0" layoutInCell="1" allowOverlap="1" wp14:anchorId="742B378C" wp14:editId="21BC33B7">
                <wp:simplePos x="0" y="0"/>
                <wp:positionH relativeFrom="margin">
                  <wp:posOffset>228600</wp:posOffset>
                </wp:positionH>
                <wp:positionV relativeFrom="paragraph">
                  <wp:posOffset>4296</wp:posOffset>
                </wp:positionV>
                <wp:extent cx="6015600" cy="1459005"/>
                <wp:effectExtent l="0" t="0" r="23495"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600" cy="1459005"/>
                        </a:xfrm>
                        <a:prstGeom prst="rect">
                          <a:avLst/>
                        </a:prstGeom>
                        <a:solidFill>
                          <a:srgbClr val="FFFFFF"/>
                        </a:solidFill>
                        <a:ln w="6350">
                          <a:solidFill>
                            <a:srgbClr val="000000"/>
                          </a:solidFill>
                          <a:miter lim="800000"/>
                          <a:headEnd/>
                          <a:tailEnd/>
                        </a:ln>
                      </wps:spPr>
                      <wps:txbx>
                        <w:txbxContent>
                          <w:p w14:paraId="50AAD9AD" w14:textId="77777777" w:rsidR="009E092A" w:rsidRDefault="009E092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B378C" id="_x0000_s1043" type="#_x0000_t202" style="position:absolute;left:0;text-align:left;margin-left:18pt;margin-top:.35pt;width:473.65pt;height:114.9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" strokeweight=".5pt">
                <v:textbox>
                  <w:txbxContent>
                    <w:p w14:paraId="50AAD9AD" w14:textId="77777777" w:rsidR="009E092A" w:rsidRDefault="009E092A" w:rsidP="009E092A"/>
                  </w:txbxContent>
                </v:textbox>
                <w10:wrap anchorx="margin"/>
              </v:shape>
            </w:pict>
          </mc:Fallback>
        </mc:AlternateContent>
      </w:r>
    </w:p>
    <w:p w14:paraId="7F4A7403" w14:textId="77777777" w:rsidR="009E092A" w:rsidRDefault="009E092A" w:rsidP="00F37987">
      <w:pPr>
        <w:spacing w:after="0" w:line="360" w:lineRule="auto"/>
        <w:ind w:left="349"/>
        <w:rPr>
          <w:rFonts w:ascii="Arial" w:hAnsi="Arial" w:cs="Arial"/>
        </w:rPr>
      </w:pPr>
    </w:p>
    <w:p w14:paraId="66518382" w14:textId="77777777" w:rsidR="009E092A" w:rsidRDefault="009E092A" w:rsidP="00F37987">
      <w:pPr>
        <w:spacing w:after="0" w:line="360" w:lineRule="auto"/>
        <w:ind w:left="349"/>
        <w:rPr>
          <w:rFonts w:ascii="Arial" w:hAnsi="Arial" w:cs="Arial"/>
        </w:rPr>
      </w:pPr>
    </w:p>
    <w:p w14:paraId="602F0C22" w14:textId="77777777" w:rsidR="009E092A" w:rsidRDefault="009E092A" w:rsidP="00F37987">
      <w:pPr>
        <w:spacing w:after="0" w:line="360" w:lineRule="auto"/>
        <w:ind w:left="349"/>
        <w:rPr>
          <w:rFonts w:ascii="Arial" w:hAnsi="Arial" w:cs="Arial"/>
        </w:rPr>
      </w:pPr>
    </w:p>
    <w:p w14:paraId="07F16280" w14:textId="77777777" w:rsidR="009E092A" w:rsidRDefault="009E092A" w:rsidP="00F37987">
      <w:pPr>
        <w:spacing w:after="0" w:line="360" w:lineRule="auto"/>
        <w:ind w:left="349"/>
        <w:rPr>
          <w:rFonts w:ascii="Arial" w:hAnsi="Arial" w:cs="Arial"/>
        </w:rPr>
      </w:pPr>
    </w:p>
    <w:p w14:paraId="525C7C6D" w14:textId="77777777" w:rsidR="009E092A" w:rsidRDefault="009E092A" w:rsidP="00F37987">
      <w:pPr>
        <w:spacing w:after="0" w:line="360" w:lineRule="auto"/>
        <w:ind w:left="349"/>
        <w:rPr>
          <w:rFonts w:ascii="Arial" w:hAnsi="Arial" w:cs="Arial"/>
        </w:rPr>
      </w:pPr>
    </w:p>
    <w:p w14:paraId="2DAED8B3" w14:textId="77777777" w:rsidR="00566C99" w:rsidRDefault="00566C99" w:rsidP="00566C99">
      <w:pPr>
        <w:pStyle w:val="ListParagraph"/>
        <w:spacing w:after="0" w:line="240" w:lineRule="auto"/>
        <w:ind w:left="426"/>
        <w:jc w:val="both"/>
        <w:rPr>
          <w:rFonts w:ascii="Arial" w:hAnsi="Arial" w:cs="Arial"/>
        </w:rPr>
      </w:pPr>
    </w:p>
    <w:p w14:paraId="27BC2804" w14:textId="77777777" w:rsidR="00D03745" w:rsidRPr="00DC4BAD" w:rsidRDefault="00D03745" w:rsidP="00566C99">
      <w:pPr>
        <w:pStyle w:val="ListParagraph"/>
        <w:spacing w:after="0" w:line="240" w:lineRule="auto"/>
        <w:ind w:left="426"/>
        <w:jc w:val="both"/>
        <w:rPr>
          <w:rFonts w:ascii="Arial" w:hAnsi="Arial" w:cs="Arial"/>
        </w:rPr>
      </w:pPr>
    </w:p>
    <w:p w14:paraId="7857E4E3" w14:textId="77777777" w:rsidR="00566C99" w:rsidRPr="00DC4BAD" w:rsidRDefault="00566C99" w:rsidP="00566C99">
      <w:pPr>
        <w:pStyle w:val="ListParagraph"/>
        <w:numPr>
          <w:ilvl w:val="0"/>
          <w:numId w:val="4"/>
        </w:numPr>
        <w:spacing w:after="0" w:line="240" w:lineRule="auto"/>
        <w:ind w:left="426"/>
        <w:jc w:val="both"/>
        <w:rPr>
          <w:rFonts w:ascii="Arial" w:hAnsi="Arial" w:cs="Arial"/>
          <w:b/>
        </w:rPr>
      </w:pPr>
      <w:r>
        <w:rPr>
          <w:rFonts w:ascii="Arial" w:hAnsi="Arial"/>
          <w:b/>
        </w:rPr>
        <w:t>Par rapport à d’autres institutions financières internationales, la BEI...</w:t>
      </w:r>
    </w:p>
    <w:p w14:paraId="5EF4C496" w14:textId="77777777" w:rsidR="00F37987" w:rsidRPr="00DC4BAD" w:rsidRDefault="00F37987" w:rsidP="00F37987">
      <w:pPr>
        <w:pStyle w:val="ListParagraph"/>
        <w:spacing w:after="0" w:line="240" w:lineRule="auto"/>
        <w:ind w:left="426"/>
        <w:jc w:val="both"/>
        <w:rPr>
          <w:rFonts w:ascii="Arial" w:hAnsi="Arial" w:cs="Arial"/>
          <w:b/>
        </w:rPr>
      </w:pPr>
    </w:p>
    <w:p w14:paraId="6F268C86" w14:textId="77777777" w:rsidR="00566C99" w:rsidRPr="00DC4BAD" w:rsidRDefault="00566C99" w:rsidP="00F37987">
      <w:pPr>
        <w:pStyle w:val="ListParagraph"/>
        <w:numPr>
          <w:ilvl w:val="0"/>
          <w:numId w:val="2"/>
        </w:numPr>
        <w:spacing w:after="0" w:line="360" w:lineRule="auto"/>
        <w:ind w:left="709"/>
        <w:rPr>
          <w:rFonts w:ascii="Arial" w:hAnsi="Arial" w:cs="Arial"/>
        </w:rPr>
      </w:pPr>
      <w:proofErr w:type="gramStart"/>
      <w:r>
        <w:rPr>
          <w:rFonts w:ascii="Arial" w:hAnsi="Arial"/>
        </w:rPr>
        <w:t>est</w:t>
      </w:r>
      <w:proofErr w:type="gramEnd"/>
      <w:r>
        <w:rPr>
          <w:rFonts w:ascii="Arial" w:hAnsi="Arial"/>
        </w:rPr>
        <w:t xml:space="preserve"> plus transparente et assure une moindre protection des intérêts légitimes en matière de confidentialité</w:t>
      </w:r>
    </w:p>
    <w:p w14:paraId="34E9EF4F" w14:textId="4CC67170" w:rsidR="00566C99" w:rsidRPr="00125576" w:rsidRDefault="00566C99" w:rsidP="00F37987">
      <w:pPr>
        <w:pStyle w:val="ListParagraph"/>
        <w:numPr>
          <w:ilvl w:val="0"/>
          <w:numId w:val="2"/>
        </w:numPr>
        <w:spacing w:after="0" w:line="360" w:lineRule="auto"/>
        <w:ind w:left="709"/>
        <w:rPr>
          <w:rFonts w:ascii="Arial" w:hAnsi="Arial" w:cs="Arial"/>
        </w:rPr>
      </w:pPr>
      <w:proofErr w:type="gramStart"/>
      <w:r>
        <w:rPr>
          <w:rFonts w:ascii="Arial" w:hAnsi="Arial"/>
        </w:rPr>
        <w:t>est</w:t>
      </w:r>
      <w:proofErr w:type="gramEnd"/>
      <w:r>
        <w:rPr>
          <w:rFonts w:ascii="Arial" w:hAnsi="Arial"/>
        </w:rPr>
        <w:t xml:space="preserve"> moins transparente et assure une protection plus élevée des intérêts légitimes en matière de confidentialité</w:t>
      </w:r>
    </w:p>
    <w:p w14:paraId="73FAB512" w14:textId="7957989A" w:rsidR="00125576" w:rsidRPr="00DC4BAD" w:rsidRDefault="007C0BA5" w:rsidP="00F37987">
      <w:pPr>
        <w:pStyle w:val="ListParagraph"/>
        <w:numPr>
          <w:ilvl w:val="0"/>
          <w:numId w:val="2"/>
        </w:numPr>
        <w:spacing w:after="0" w:line="360" w:lineRule="auto"/>
        <w:ind w:left="709"/>
        <w:rPr>
          <w:rFonts w:ascii="Arial" w:hAnsi="Arial" w:cs="Arial"/>
        </w:rPr>
      </w:pPr>
      <w:proofErr w:type="gramStart"/>
      <w:r>
        <w:rPr>
          <w:rFonts w:ascii="Arial" w:hAnsi="Arial"/>
        </w:rPr>
        <w:t>ne</w:t>
      </w:r>
      <w:proofErr w:type="gramEnd"/>
      <w:r>
        <w:rPr>
          <w:rFonts w:ascii="Arial" w:hAnsi="Arial"/>
        </w:rPr>
        <w:t xml:space="preserve"> sait</w:t>
      </w:r>
      <w:r w:rsidR="00125576">
        <w:rPr>
          <w:rFonts w:ascii="Arial" w:hAnsi="Arial"/>
        </w:rPr>
        <w:t xml:space="preserve"> pas</w:t>
      </w:r>
    </w:p>
    <w:p w14:paraId="0D8E82A4" w14:textId="77777777" w:rsidR="00F37987" w:rsidRPr="00DC4BAD" w:rsidRDefault="00F37987" w:rsidP="00F37987">
      <w:pPr>
        <w:pStyle w:val="ListParagraph"/>
        <w:spacing w:after="0" w:line="360" w:lineRule="auto"/>
        <w:ind w:left="709"/>
        <w:rPr>
          <w:rFonts w:ascii="Arial" w:hAnsi="Arial" w:cs="Arial"/>
        </w:rPr>
      </w:pPr>
    </w:p>
    <w:p w14:paraId="2F36985C" w14:textId="4B3D1F2B" w:rsidR="00F37987" w:rsidRDefault="008C65AF" w:rsidP="0022467E">
      <w:pPr>
        <w:spacing w:after="0" w:line="360" w:lineRule="auto"/>
        <w:ind w:left="440"/>
        <w:rPr>
          <w:rFonts w:ascii="Arial" w:hAnsi="Arial" w:cs="Arial"/>
        </w:rPr>
      </w:pPr>
      <w:r>
        <w:rPr>
          <w:rFonts w:ascii="Arial" w:hAnsi="Arial"/>
          <w:noProof/>
          <w:lang w:val="en-US"/>
        </w:rPr>
        <mc:AlternateContent>
          <mc:Choice Requires="wps">
            <w:drawing>
              <wp:anchor distT="45720" distB="45720" distL="114300" distR="114300" simplePos="0" relativeHeight="251714560" behindDoc="1" locked="0" layoutInCell="1" allowOverlap="1" wp14:anchorId="256115F2" wp14:editId="31656AEF">
                <wp:simplePos x="0" y="0"/>
                <wp:positionH relativeFrom="margin">
                  <wp:posOffset>228600</wp:posOffset>
                </wp:positionH>
                <wp:positionV relativeFrom="paragraph">
                  <wp:posOffset>464297</wp:posOffset>
                </wp:positionV>
                <wp:extent cx="6015355" cy="961465"/>
                <wp:effectExtent l="0" t="0" r="23495" b="101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961465"/>
                        </a:xfrm>
                        <a:prstGeom prst="rect">
                          <a:avLst/>
                        </a:prstGeom>
                        <a:solidFill>
                          <a:srgbClr val="FFFFFF"/>
                        </a:solidFill>
                        <a:ln w="6350">
                          <a:solidFill>
                            <a:srgbClr val="000000"/>
                          </a:solidFill>
                          <a:miter lim="800000"/>
                          <a:headEnd/>
                          <a:tailEnd/>
                        </a:ln>
                      </wps:spPr>
                      <wps:txbx>
                        <w:txbxContent>
                          <w:p w14:paraId="1922BECD" w14:textId="77777777" w:rsidR="009E092A" w:rsidRDefault="009E092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115F2" id="_x0000_s1044" type="#_x0000_t202" style="position:absolute;left:0;text-align:left;margin-left:18pt;margin-top:36.55pt;width:473.65pt;height:75.7pt;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" strokeweight=".5pt">
                <v:textbox>
                  <w:txbxContent>
                    <w:p w14:paraId="1922BECD" w14:textId="77777777" w:rsidR="009E092A" w:rsidRDefault="009E092A" w:rsidP="009E092A"/>
                  </w:txbxContent>
                </v:textbox>
                <w10:wrap anchorx="margin"/>
              </v:shape>
            </w:pict>
          </mc:Fallback>
        </mc:AlternateContent>
      </w:r>
      <w:r w:rsidR="00D03745">
        <w:rPr>
          <w:rFonts w:ascii="Arial" w:hAnsi="Arial"/>
        </w:rPr>
        <w:t>Veuillez expliquer votre réponse en donnant des exemples de bonnes pratiques spécifiques</w:t>
      </w:r>
      <w:r w:rsidR="000C515D">
        <w:rPr>
          <w:rFonts w:ascii="Arial" w:hAnsi="Arial"/>
        </w:rPr>
        <w:t xml:space="preserve"> </w:t>
      </w:r>
      <w:r w:rsidR="00D03745">
        <w:rPr>
          <w:rFonts w:ascii="Arial" w:hAnsi="Arial"/>
        </w:rPr>
        <w:t>:</w:t>
      </w:r>
    </w:p>
    <w:p w14:paraId="5C7FBF89" w14:textId="42FEEA12" w:rsidR="009E092A" w:rsidRPr="00DC4BAD" w:rsidRDefault="009E092A" w:rsidP="00F37987">
      <w:pPr>
        <w:spacing w:after="0" w:line="360" w:lineRule="auto"/>
        <w:ind w:left="349"/>
        <w:rPr>
          <w:rFonts w:ascii="Arial" w:hAnsi="Arial" w:cs="Arial"/>
        </w:rPr>
      </w:pPr>
    </w:p>
    <w:p w14:paraId="2BE3DADD" w14:textId="77777777" w:rsidR="00F37987" w:rsidRPr="00DC4BAD" w:rsidRDefault="00F37987" w:rsidP="00F37987">
      <w:pPr>
        <w:rPr>
          <w:rFonts w:ascii="Arial" w:hAnsi="Arial" w:cs="Arial"/>
        </w:rPr>
      </w:pPr>
    </w:p>
    <w:p w14:paraId="6629224E" w14:textId="77777777" w:rsidR="004D6114" w:rsidRDefault="004D6114">
      <w:pPr>
        <w:rPr>
          <w:rFonts w:ascii="Arial" w:eastAsiaTheme="majorEastAsia" w:hAnsi="Arial" w:cs="Arial"/>
          <w:b/>
          <w:color w:val="365F91" w:themeColor="accent1" w:themeShade="BF"/>
          <w:sz w:val="24"/>
          <w:u w:val="single"/>
        </w:rPr>
      </w:pPr>
      <w:r>
        <w:br w:type="page"/>
      </w:r>
    </w:p>
    <w:p w14:paraId="5356FEDE" w14:textId="0118EFDB" w:rsidR="00F37987" w:rsidRPr="00DC4BAD" w:rsidRDefault="00BF293A" w:rsidP="00240618">
      <w:pPr>
        <w:pStyle w:val="Heading1"/>
        <w:spacing w:before="0" w:afterLines="50" w:after="120"/>
        <w:rPr>
          <w:rFonts w:ascii="Arial" w:hAnsi="Arial" w:cs="Arial"/>
          <w:b/>
          <w:sz w:val="24"/>
          <w:szCs w:val="22"/>
          <w:u w:val="single"/>
        </w:rPr>
      </w:pPr>
      <w:r>
        <w:rPr>
          <w:rFonts w:ascii="Arial" w:hAnsi="Arial"/>
          <w:b/>
          <w:sz w:val="24"/>
          <w:u w:val="single"/>
        </w:rPr>
        <w:lastRenderedPageBreak/>
        <w:t>Autres observations à ajouter en texte libre</w:t>
      </w:r>
    </w:p>
    <w:p w14:paraId="4B7C72A6" w14:textId="77777777" w:rsidR="008E30DD" w:rsidRPr="00DC4BAD" w:rsidRDefault="00BF293A" w:rsidP="00240618">
      <w:pPr>
        <w:spacing w:afterLines="50" w:after="120"/>
        <w:jc w:val="both"/>
        <w:rPr>
          <w:rFonts w:ascii="Arial" w:hAnsi="Arial" w:cs="Arial"/>
          <w:i/>
        </w:rPr>
      </w:pPr>
      <w:r>
        <w:rPr>
          <w:rFonts w:ascii="Arial" w:hAnsi="Arial"/>
          <w:i/>
        </w:rPr>
        <w:t>Cette enquête est terminée. Nous vous remercions d’avoir pris le temps de nous aider à améliorer la politique de transparence du Groupe BEI. Si vous souhaitez nous faire part d’autres commentaires, veuillez les ajouter dans l’encadré ci-dessous.</w:t>
      </w:r>
    </w:p>
    <w:p w14:paraId="004728A5" w14:textId="77777777" w:rsidR="00BF293A" w:rsidRPr="00DC4BAD" w:rsidRDefault="00BF293A" w:rsidP="00715DC3">
      <w:pPr>
        <w:spacing w:after="0" w:line="360" w:lineRule="auto"/>
        <w:jc w:val="both"/>
        <w:rPr>
          <w:rFonts w:ascii="Arial" w:hAnsi="Arial" w:cs="Arial"/>
        </w:rPr>
      </w:pPr>
    </w:p>
    <w:p w14:paraId="44EEE95B" w14:textId="77777777" w:rsidR="00F37987" w:rsidRPr="00915700" w:rsidRDefault="00F37987" w:rsidP="00715DC3">
      <w:pPr>
        <w:spacing w:after="0" w:line="360" w:lineRule="auto"/>
        <w:jc w:val="both"/>
        <w:rPr>
          <w:rFonts w:ascii="Arial" w:hAnsi="Arial" w:cs="Arial"/>
          <w:b/>
        </w:rPr>
      </w:pPr>
      <w:r>
        <w:rPr>
          <w:rFonts w:ascii="Arial" w:hAnsi="Arial"/>
          <w:b/>
        </w:rPr>
        <w:t>Autres commentaires :</w:t>
      </w:r>
    </w:p>
    <w:tbl>
      <w:tblPr>
        <w:tblStyle w:val="TableGrid"/>
        <w:tblW w:w="5066" w:type="pct"/>
        <w:tblInd w:w="-5" w:type="dxa"/>
        <w:tblLook w:val="04A0" w:firstRow="1" w:lastRow="0" w:firstColumn="1" w:lastColumn="0" w:noHBand="0" w:noVBand="1"/>
      </w:tblPr>
      <w:tblGrid>
        <w:gridCol w:w="9157"/>
      </w:tblGrid>
      <w:tr w:rsidR="00715DC3" w:rsidRPr="00DC4BAD" w14:paraId="382FB2E0" w14:textId="77777777" w:rsidTr="009E092A">
        <w:trPr>
          <w:trHeight w:val="7608"/>
        </w:trPr>
        <w:tc>
          <w:tcPr>
            <w:tcW w:w="5000" w:type="pct"/>
          </w:tcPr>
          <w:p w14:paraId="1C7B105E" w14:textId="77777777" w:rsidR="00715DC3" w:rsidRPr="00DC4BAD" w:rsidRDefault="00715DC3" w:rsidP="00DF4174">
            <w:pPr>
              <w:pStyle w:val="ListParagraph"/>
              <w:ind w:left="0"/>
              <w:rPr>
                <w:rFonts w:ascii="Arial" w:hAnsi="Arial" w:cs="Arial"/>
              </w:rPr>
            </w:pPr>
          </w:p>
        </w:tc>
      </w:tr>
    </w:tbl>
    <w:p w14:paraId="18EE1537" w14:textId="77777777" w:rsidR="00BF293A" w:rsidRPr="00DC4BAD" w:rsidRDefault="00BF293A" w:rsidP="008E30DD">
      <w:pPr>
        <w:spacing w:after="0" w:line="240" w:lineRule="auto"/>
        <w:jc w:val="both"/>
        <w:rPr>
          <w:rFonts w:ascii="Arial" w:hAnsi="Arial" w:cs="Arial"/>
        </w:rPr>
      </w:pPr>
    </w:p>
    <w:p w14:paraId="00B0B0A8" w14:textId="77777777" w:rsidR="00715DC3" w:rsidRPr="00DC4BAD" w:rsidRDefault="00715DC3" w:rsidP="008E30DD">
      <w:pPr>
        <w:spacing w:after="0" w:line="240" w:lineRule="auto"/>
        <w:jc w:val="both"/>
        <w:rPr>
          <w:rFonts w:ascii="Arial" w:hAnsi="Arial" w:cs="Arial"/>
        </w:rPr>
      </w:pPr>
    </w:p>
    <w:p w14:paraId="1575D00F" w14:textId="77777777" w:rsidR="00715DC3" w:rsidRPr="00DC4BAD" w:rsidRDefault="00715DC3" w:rsidP="008E30DD">
      <w:pPr>
        <w:spacing w:after="0" w:line="240" w:lineRule="auto"/>
        <w:jc w:val="both"/>
        <w:rPr>
          <w:rFonts w:ascii="Arial" w:hAnsi="Arial" w:cs="Arial"/>
        </w:rPr>
      </w:pPr>
    </w:p>
    <w:p w14:paraId="63BB9DAC" w14:textId="77777777" w:rsidR="00715DC3" w:rsidRPr="00DC4BAD" w:rsidRDefault="00715DC3" w:rsidP="008E30DD">
      <w:pPr>
        <w:spacing w:after="0" w:line="240" w:lineRule="auto"/>
        <w:jc w:val="both"/>
        <w:rPr>
          <w:rFonts w:ascii="Arial" w:hAnsi="Arial" w:cs="Arial"/>
        </w:rPr>
      </w:pPr>
    </w:p>
    <w:p w14:paraId="2F9CCD1A" w14:textId="77777777" w:rsidR="00715DC3" w:rsidRPr="00DC4BAD" w:rsidRDefault="00715DC3" w:rsidP="008E30DD">
      <w:pPr>
        <w:spacing w:after="0" w:line="240" w:lineRule="auto"/>
        <w:jc w:val="both"/>
        <w:rPr>
          <w:rFonts w:ascii="Arial" w:hAnsi="Arial" w:cs="Arial"/>
        </w:rPr>
      </w:pPr>
    </w:p>
    <w:p w14:paraId="2D75391C" w14:textId="77777777" w:rsidR="00715DC3" w:rsidRPr="00DC4BAD" w:rsidRDefault="00715DC3" w:rsidP="008E30DD">
      <w:pPr>
        <w:spacing w:after="0" w:line="240" w:lineRule="auto"/>
        <w:jc w:val="both"/>
        <w:rPr>
          <w:rFonts w:ascii="Arial" w:hAnsi="Arial" w:cs="Arial"/>
        </w:rPr>
      </w:pPr>
    </w:p>
    <w:p w14:paraId="051CB8C6" w14:textId="77777777" w:rsidR="00715DC3" w:rsidRPr="00DC4BAD" w:rsidRDefault="00715DC3" w:rsidP="00715DC3">
      <w:pPr>
        <w:shd w:val="clear" w:color="auto" w:fill="00529E"/>
        <w:spacing w:after="0" w:line="240" w:lineRule="auto"/>
        <w:jc w:val="center"/>
        <w:rPr>
          <w:rFonts w:ascii="Arial" w:hAnsi="Arial" w:cs="Arial"/>
          <w:b/>
          <w:color w:val="FFFFFF" w:themeColor="background1"/>
          <w:sz w:val="28"/>
        </w:rPr>
      </w:pPr>
      <w:r>
        <w:rPr>
          <w:rFonts w:ascii="Arial" w:hAnsi="Arial"/>
          <w:b/>
          <w:color w:val="FFFFFF" w:themeColor="background1"/>
          <w:sz w:val="28"/>
        </w:rPr>
        <w:t>FIN DE L’ENQUÊTE</w:t>
      </w:r>
    </w:p>
    <w:sectPr w:rsidR="00715DC3" w:rsidRPr="00DC4BAD" w:rsidSect="00361170">
      <w:headerReference w:type="default" r:id="rId14"/>
      <w:footerReference w:type="default" r:id="rId15"/>
      <w:headerReference w:type="first" r:id="rId16"/>
      <w:pgSz w:w="11906" w:h="16838" w:code="9"/>
      <w:pgMar w:top="851" w:right="1418"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0701B" w14:textId="77777777" w:rsidR="00B73A83" w:rsidRDefault="00B73A83" w:rsidP="00F75FFA">
      <w:pPr>
        <w:spacing w:after="0" w:line="240" w:lineRule="auto"/>
      </w:pPr>
      <w:r>
        <w:separator/>
      </w:r>
    </w:p>
  </w:endnote>
  <w:endnote w:type="continuationSeparator" w:id="0">
    <w:p w14:paraId="48745CCE" w14:textId="77777777" w:rsidR="00B73A83" w:rsidRDefault="00B73A83" w:rsidP="00F7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1692551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F77812F" w14:textId="47999AB8" w:rsidR="00DF4174" w:rsidRPr="00C75A57" w:rsidRDefault="00DF4174">
            <w:pPr>
              <w:pStyle w:val="Footer"/>
              <w:jc w:val="right"/>
              <w:rPr>
                <w:rFonts w:ascii="Arial" w:hAnsi="Arial" w:cs="Arial"/>
              </w:rPr>
            </w:pPr>
            <w:r>
              <w:rPr>
                <w:rFonts w:ascii="Arial" w:hAnsi="Arial"/>
              </w:rPr>
              <w:t xml:space="preserve">Page </w:t>
            </w:r>
            <w:r w:rsidRPr="00C75A57">
              <w:rPr>
                <w:rFonts w:ascii="Arial" w:hAnsi="Arial" w:cs="Arial"/>
                <w:sz w:val="24"/>
              </w:rPr>
              <w:fldChar w:fldCharType="begin"/>
            </w:r>
            <w:r w:rsidRPr="00C75A57">
              <w:rPr>
                <w:rFonts w:ascii="Arial" w:hAnsi="Arial" w:cs="Arial"/>
              </w:rPr>
              <w:instrText xml:space="preserve"> PAGE </w:instrText>
            </w:r>
            <w:r w:rsidRPr="00C75A57">
              <w:rPr>
                <w:rFonts w:ascii="Arial" w:hAnsi="Arial" w:cs="Arial"/>
                <w:sz w:val="24"/>
              </w:rPr>
              <w:fldChar w:fldCharType="separate"/>
            </w:r>
            <w:r w:rsidR="00E24022">
              <w:rPr>
                <w:rFonts w:ascii="Arial" w:hAnsi="Arial" w:cs="Arial"/>
                <w:noProof/>
              </w:rPr>
              <w:t>12</w:t>
            </w:r>
            <w:r w:rsidRPr="00C75A57">
              <w:rPr>
                <w:rFonts w:ascii="Arial" w:hAnsi="Arial" w:cs="Arial"/>
                <w:sz w:val="24"/>
              </w:rPr>
              <w:fldChar w:fldCharType="end"/>
            </w:r>
            <w:r>
              <w:rPr>
                <w:rFonts w:ascii="Arial" w:hAnsi="Arial"/>
              </w:rPr>
              <w:t xml:space="preserve"> / </w:t>
            </w:r>
            <w:r w:rsidRPr="00C75A57">
              <w:rPr>
                <w:rFonts w:ascii="Arial" w:hAnsi="Arial" w:cs="Arial"/>
                <w:sz w:val="24"/>
              </w:rPr>
              <w:fldChar w:fldCharType="begin"/>
            </w:r>
            <w:r w:rsidRPr="00C75A57">
              <w:rPr>
                <w:rFonts w:ascii="Arial" w:hAnsi="Arial" w:cs="Arial"/>
              </w:rPr>
              <w:instrText xml:space="preserve"> NUMPAGES  </w:instrText>
            </w:r>
            <w:r w:rsidRPr="00C75A57">
              <w:rPr>
                <w:rFonts w:ascii="Arial" w:hAnsi="Arial" w:cs="Arial"/>
                <w:sz w:val="24"/>
              </w:rPr>
              <w:fldChar w:fldCharType="separate"/>
            </w:r>
            <w:r w:rsidR="00E24022">
              <w:rPr>
                <w:rFonts w:ascii="Arial" w:hAnsi="Arial" w:cs="Arial"/>
                <w:noProof/>
              </w:rPr>
              <w:t>18</w:t>
            </w:r>
            <w:r w:rsidRPr="00C75A57">
              <w:rPr>
                <w:rFonts w:ascii="Arial" w:hAnsi="Arial" w:cs="Arial"/>
                <w:sz w:val="24"/>
              </w:rPr>
              <w:fldChar w:fldCharType="end"/>
            </w:r>
          </w:p>
        </w:sdtContent>
      </w:sdt>
    </w:sdtContent>
  </w:sdt>
  <w:p w14:paraId="26A3D399" w14:textId="77777777" w:rsidR="00DF4174" w:rsidRDefault="00DF4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D4F71" w14:textId="77777777" w:rsidR="00B73A83" w:rsidRDefault="00B73A83" w:rsidP="00F75FFA">
      <w:pPr>
        <w:spacing w:after="0" w:line="240" w:lineRule="auto"/>
      </w:pPr>
      <w:r>
        <w:separator/>
      </w:r>
    </w:p>
  </w:footnote>
  <w:footnote w:type="continuationSeparator" w:id="0">
    <w:p w14:paraId="0FEF7260" w14:textId="77777777" w:rsidR="00B73A83" w:rsidRDefault="00B73A83" w:rsidP="00F75FFA">
      <w:pPr>
        <w:spacing w:after="0" w:line="240" w:lineRule="auto"/>
      </w:pPr>
      <w:r>
        <w:continuationSeparator/>
      </w:r>
    </w:p>
  </w:footnote>
  <w:footnote w:id="1">
    <w:p w14:paraId="689AE53C" w14:textId="77777777" w:rsidR="00574050" w:rsidRPr="0042568E" w:rsidRDefault="00574050" w:rsidP="00574050">
      <w:pPr>
        <w:pStyle w:val="FootnoteText"/>
      </w:pPr>
      <w:r>
        <w:rPr>
          <w:rStyle w:val="FootnoteReference"/>
        </w:rPr>
        <w:footnoteRef/>
      </w:r>
      <w:r>
        <w:t xml:space="preserve"> Votre adresse électronique ne sera pas publiée.</w:t>
      </w:r>
    </w:p>
  </w:footnote>
  <w:footnote w:id="2">
    <w:p w14:paraId="4A495F87" w14:textId="77777777" w:rsidR="00574050" w:rsidRPr="00F262FF" w:rsidRDefault="00574050" w:rsidP="00574050">
      <w:pPr>
        <w:pStyle w:val="FootnoteText"/>
      </w:pPr>
      <w:r>
        <w:rPr>
          <w:rStyle w:val="FootnoteReference"/>
        </w:rPr>
        <w:footnoteRef/>
      </w:r>
      <w:r>
        <w:t xml:space="preserve"> Pays de résidence si le participant répond en son nom propre ou, s’il intervient pour le compte d’une organisation, pays dans lequel le siège de cette dernière est établi.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5CED" w14:textId="7A4622CE" w:rsidR="00DF4174" w:rsidRPr="00C75A57" w:rsidRDefault="008C65AF">
    <w:pPr>
      <w:pStyle w:val="Header"/>
      <w:rPr>
        <w:rFonts w:ascii="Arial" w:hAnsi="Arial" w:cs="Arial"/>
      </w:rPr>
    </w:pPr>
    <w:r w:rsidRPr="008C65AF">
      <w:rPr>
        <w:rFonts w:ascii="Arial" w:hAnsi="Arial" w:cs="Arial"/>
        <w:noProof/>
        <w:lang w:val="en-US"/>
      </w:rPr>
      <w:drawing>
        <wp:inline distT="0" distB="0" distL="0" distR="0" wp14:anchorId="752BD8BC" wp14:editId="5AEB0E8B">
          <wp:extent cx="2602800" cy="1162800"/>
          <wp:effectExtent l="0" t="0" r="7620" b="0"/>
          <wp:docPr id="1" name="Picture 1" descr="C:\Users\dovale\Downloads\EIB_EU_SLOGAN_B_French_RV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vale\Downloads\EIB_EU_SLOGAN_B_French_RVB_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2800" cy="1162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40DAA" w14:textId="77777777" w:rsidR="00DF4174" w:rsidRDefault="00DF4174">
    <w:pPr>
      <w:pStyle w:val="Header"/>
    </w:pPr>
    <w:r>
      <w:rPr>
        <w:noProof/>
        <w:lang w:val="en-US"/>
      </w:rPr>
      <w:drawing>
        <wp:anchor distT="0" distB="0" distL="114300" distR="114300" simplePos="0" relativeHeight="251656704" behindDoc="1" locked="0" layoutInCell="1" allowOverlap="1" wp14:anchorId="7F200AFA" wp14:editId="0B521D26">
          <wp:simplePos x="0" y="0"/>
          <wp:positionH relativeFrom="column">
            <wp:posOffset>-410706</wp:posOffset>
          </wp:positionH>
          <wp:positionV relativeFrom="paragraph">
            <wp:posOffset>-186615</wp:posOffset>
          </wp:positionV>
          <wp:extent cx="2590800" cy="1155094"/>
          <wp:effectExtent l="0" t="0" r="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English_RVB_72.jpg"/>
                  <pic:cNvPicPr/>
                </pic:nvPicPr>
                <pic:blipFill>
                  <a:blip r:embed="rId1">
                    <a:extLst>
                      <a:ext uri="{28A0092B-C50C-407E-A947-70E740481C1C}">
                        <a14:useLocalDpi xmlns:a14="http://schemas.microsoft.com/office/drawing/2010/main" val="0"/>
                      </a:ext>
                    </a:extLst>
                  </a:blip>
                  <a:stretch>
                    <a:fillRect/>
                  </a:stretch>
                </pic:blipFill>
                <pic:spPr>
                  <a:xfrm>
                    <a:off x="0" y="0"/>
                    <a:ext cx="2590800" cy="1155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37E3"/>
    <w:multiLevelType w:val="hybridMultilevel"/>
    <w:tmpl w:val="060E935C"/>
    <w:lvl w:ilvl="0" w:tplc="08090017">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1" w15:restartNumberingAfterBreak="0">
    <w:nsid w:val="0C8219F5"/>
    <w:multiLevelType w:val="hybridMultilevel"/>
    <w:tmpl w:val="0236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D6DFB"/>
    <w:multiLevelType w:val="hybridMultilevel"/>
    <w:tmpl w:val="00B0BC76"/>
    <w:lvl w:ilvl="0" w:tplc="576E7214">
      <w:numFmt w:val="bullet"/>
      <w:lvlText w:val=""/>
      <w:lvlJc w:val="left"/>
      <w:pPr>
        <w:ind w:left="1494" w:hanging="360"/>
      </w:pPr>
      <w:rPr>
        <w:rFonts w:ascii="Webdings" w:hAnsi="Webdings" w:cs="Arial" w:hint="default"/>
        <w:b w:val="0"/>
        <w:i w:val="0"/>
        <w:sz w:val="24"/>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E8123CA"/>
    <w:multiLevelType w:val="hybridMultilevel"/>
    <w:tmpl w:val="7E843024"/>
    <w:lvl w:ilvl="0" w:tplc="DA9637A6">
      <w:numFmt w:val="bullet"/>
      <w:lvlText w:val=""/>
      <w:lvlJc w:val="left"/>
      <w:pPr>
        <w:ind w:left="360" w:hanging="360"/>
      </w:pPr>
      <w:rPr>
        <w:rFonts w:ascii="Webdings" w:hAnsi="Webdings" w:cs="Arial"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2564B"/>
    <w:multiLevelType w:val="hybridMultilevel"/>
    <w:tmpl w:val="BFDE5F56"/>
    <w:lvl w:ilvl="0" w:tplc="E08267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05A2D"/>
    <w:multiLevelType w:val="hybridMultilevel"/>
    <w:tmpl w:val="88C4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E0E70"/>
    <w:multiLevelType w:val="hybridMultilevel"/>
    <w:tmpl w:val="D250C9A0"/>
    <w:lvl w:ilvl="0" w:tplc="DA9637A6">
      <w:numFmt w:val="bullet"/>
      <w:lvlText w:val=""/>
      <w:lvlJc w:val="left"/>
      <w:pPr>
        <w:ind w:left="360" w:hanging="360"/>
      </w:pPr>
      <w:rPr>
        <w:rFonts w:ascii="Webdings" w:hAnsi="Webdings" w:cs="Arial" w:hint="default"/>
        <w:b w:val="0"/>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484737"/>
    <w:multiLevelType w:val="hybridMultilevel"/>
    <w:tmpl w:val="95DC9F82"/>
    <w:lvl w:ilvl="0" w:tplc="DA9637A6">
      <w:numFmt w:val="bullet"/>
      <w:lvlText w:val=""/>
      <w:lvlJc w:val="left"/>
      <w:pPr>
        <w:ind w:left="360" w:hanging="360"/>
      </w:pPr>
      <w:rPr>
        <w:rFonts w:ascii="Webdings" w:hAnsi="Webdings" w:cs="Arial" w:hint="default"/>
        <w:b w:val="0"/>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7"/>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D8"/>
    <w:rsid w:val="0000283D"/>
    <w:rsid w:val="00015787"/>
    <w:rsid w:val="000164C5"/>
    <w:rsid w:val="000205D6"/>
    <w:rsid w:val="00021332"/>
    <w:rsid w:val="00024EF6"/>
    <w:rsid w:val="00032B02"/>
    <w:rsid w:val="000463AC"/>
    <w:rsid w:val="00054D77"/>
    <w:rsid w:val="00061463"/>
    <w:rsid w:val="00063AE2"/>
    <w:rsid w:val="00082CEC"/>
    <w:rsid w:val="00086031"/>
    <w:rsid w:val="00086641"/>
    <w:rsid w:val="000901C1"/>
    <w:rsid w:val="00090FB3"/>
    <w:rsid w:val="00094964"/>
    <w:rsid w:val="00096B2F"/>
    <w:rsid w:val="000B7B7A"/>
    <w:rsid w:val="000C515D"/>
    <w:rsid w:val="000C731E"/>
    <w:rsid w:val="000D2095"/>
    <w:rsid w:val="000E0D7F"/>
    <w:rsid w:val="00102FBE"/>
    <w:rsid w:val="00104D9C"/>
    <w:rsid w:val="0011237C"/>
    <w:rsid w:val="00120E6C"/>
    <w:rsid w:val="00121CDB"/>
    <w:rsid w:val="00122709"/>
    <w:rsid w:val="0012395B"/>
    <w:rsid w:val="00123B73"/>
    <w:rsid w:val="0012471E"/>
    <w:rsid w:val="00125576"/>
    <w:rsid w:val="0012602B"/>
    <w:rsid w:val="00126C04"/>
    <w:rsid w:val="00137395"/>
    <w:rsid w:val="001416DC"/>
    <w:rsid w:val="001531C8"/>
    <w:rsid w:val="00157EA4"/>
    <w:rsid w:val="00180256"/>
    <w:rsid w:val="0018394D"/>
    <w:rsid w:val="00183B49"/>
    <w:rsid w:val="001960B4"/>
    <w:rsid w:val="00196301"/>
    <w:rsid w:val="001A164C"/>
    <w:rsid w:val="001A2FDB"/>
    <w:rsid w:val="001A4859"/>
    <w:rsid w:val="001A5D34"/>
    <w:rsid w:val="001C7B29"/>
    <w:rsid w:val="001D1798"/>
    <w:rsid w:val="001E1CB5"/>
    <w:rsid w:val="001E25E5"/>
    <w:rsid w:val="001E6004"/>
    <w:rsid w:val="001F2AD3"/>
    <w:rsid w:val="00200AAA"/>
    <w:rsid w:val="00202CF5"/>
    <w:rsid w:val="0022467E"/>
    <w:rsid w:val="002247C5"/>
    <w:rsid w:val="002273FE"/>
    <w:rsid w:val="0022797A"/>
    <w:rsid w:val="00234BD2"/>
    <w:rsid w:val="00240618"/>
    <w:rsid w:val="00243CF9"/>
    <w:rsid w:val="002619C2"/>
    <w:rsid w:val="00264470"/>
    <w:rsid w:val="002675B5"/>
    <w:rsid w:val="00283495"/>
    <w:rsid w:val="00283A52"/>
    <w:rsid w:val="002915D3"/>
    <w:rsid w:val="002A2EF0"/>
    <w:rsid w:val="002A4D2C"/>
    <w:rsid w:val="002B2A40"/>
    <w:rsid w:val="002D32CF"/>
    <w:rsid w:val="002E1C03"/>
    <w:rsid w:val="002E2E02"/>
    <w:rsid w:val="002E67B2"/>
    <w:rsid w:val="002F717C"/>
    <w:rsid w:val="00302815"/>
    <w:rsid w:val="00303E74"/>
    <w:rsid w:val="003064E4"/>
    <w:rsid w:val="00312413"/>
    <w:rsid w:val="003237F4"/>
    <w:rsid w:val="0033247B"/>
    <w:rsid w:val="00332D69"/>
    <w:rsid w:val="003433AC"/>
    <w:rsid w:val="00343C00"/>
    <w:rsid w:val="0034603F"/>
    <w:rsid w:val="00353D84"/>
    <w:rsid w:val="0035664B"/>
    <w:rsid w:val="00361170"/>
    <w:rsid w:val="00362AE1"/>
    <w:rsid w:val="0037132C"/>
    <w:rsid w:val="00387C82"/>
    <w:rsid w:val="00390D91"/>
    <w:rsid w:val="003A2A96"/>
    <w:rsid w:val="003A33AC"/>
    <w:rsid w:val="003A475A"/>
    <w:rsid w:val="003A7DA7"/>
    <w:rsid w:val="003E5E9B"/>
    <w:rsid w:val="003F357C"/>
    <w:rsid w:val="00400440"/>
    <w:rsid w:val="0040132B"/>
    <w:rsid w:val="004126B8"/>
    <w:rsid w:val="00421807"/>
    <w:rsid w:val="0042444C"/>
    <w:rsid w:val="004279D8"/>
    <w:rsid w:val="0043176C"/>
    <w:rsid w:val="00432275"/>
    <w:rsid w:val="00433E30"/>
    <w:rsid w:val="004448B3"/>
    <w:rsid w:val="00450FDF"/>
    <w:rsid w:val="004532AC"/>
    <w:rsid w:val="00462719"/>
    <w:rsid w:val="0047361C"/>
    <w:rsid w:val="0047791A"/>
    <w:rsid w:val="00484206"/>
    <w:rsid w:val="0049184F"/>
    <w:rsid w:val="0049529E"/>
    <w:rsid w:val="004A18D0"/>
    <w:rsid w:val="004B3284"/>
    <w:rsid w:val="004C18F2"/>
    <w:rsid w:val="004C4447"/>
    <w:rsid w:val="004D1857"/>
    <w:rsid w:val="004D5ABA"/>
    <w:rsid w:val="004D6114"/>
    <w:rsid w:val="004D79AB"/>
    <w:rsid w:val="004E1B76"/>
    <w:rsid w:val="004E2F20"/>
    <w:rsid w:val="004E48AA"/>
    <w:rsid w:val="004E5FA2"/>
    <w:rsid w:val="004F0CD8"/>
    <w:rsid w:val="004F2281"/>
    <w:rsid w:val="00504D7C"/>
    <w:rsid w:val="00506035"/>
    <w:rsid w:val="005169F4"/>
    <w:rsid w:val="00522551"/>
    <w:rsid w:val="005459EC"/>
    <w:rsid w:val="00551F43"/>
    <w:rsid w:val="0055495E"/>
    <w:rsid w:val="00557F71"/>
    <w:rsid w:val="005624D9"/>
    <w:rsid w:val="005647BF"/>
    <w:rsid w:val="00566C99"/>
    <w:rsid w:val="0057122A"/>
    <w:rsid w:val="00574050"/>
    <w:rsid w:val="00574540"/>
    <w:rsid w:val="005A2A1B"/>
    <w:rsid w:val="005A42F7"/>
    <w:rsid w:val="005B41E2"/>
    <w:rsid w:val="005B6683"/>
    <w:rsid w:val="005C3642"/>
    <w:rsid w:val="005D4916"/>
    <w:rsid w:val="005D6300"/>
    <w:rsid w:val="005E1916"/>
    <w:rsid w:val="005E202E"/>
    <w:rsid w:val="005E3AB5"/>
    <w:rsid w:val="005E596C"/>
    <w:rsid w:val="005E6ABA"/>
    <w:rsid w:val="005E7669"/>
    <w:rsid w:val="005F02F9"/>
    <w:rsid w:val="005F3EBC"/>
    <w:rsid w:val="005F5DD7"/>
    <w:rsid w:val="006052B7"/>
    <w:rsid w:val="006160B5"/>
    <w:rsid w:val="0062013D"/>
    <w:rsid w:val="00620AB3"/>
    <w:rsid w:val="00621F0D"/>
    <w:rsid w:val="00623EFE"/>
    <w:rsid w:val="00626572"/>
    <w:rsid w:val="00644083"/>
    <w:rsid w:val="00661BF2"/>
    <w:rsid w:val="00666DDC"/>
    <w:rsid w:val="00674A87"/>
    <w:rsid w:val="006764E6"/>
    <w:rsid w:val="00676542"/>
    <w:rsid w:val="00685136"/>
    <w:rsid w:val="0068781D"/>
    <w:rsid w:val="0068794C"/>
    <w:rsid w:val="00691A7F"/>
    <w:rsid w:val="006947F3"/>
    <w:rsid w:val="006A73E9"/>
    <w:rsid w:val="006B6AEF"/>
    <w:rsid w:val="006D6A23"/>
    <w:rsid w:val="006E132A"/>
    <w:rsid w:val="006F3FB9"/>
    <w:rsid w:val="00700DDF"/>
    <w:rsid w:val="00715DC3"/>
    <w:rsid w:val="00716726"/>
    <w:rsid w:val="00723FC2"/>
    <w:rsid w:val="00730B14"/>
    <w:rsid w:val="00735528"/>
    <w:rsid w:val="007458B7"/>
    <w:rsid w:val="00747379"/>
    <w:rsid w:val="007478BF"/>
    <w:rsid w:val="00752389"/>
    <w:rsid w:val="00756E00"/>
    <w:rsid w:val="007613D2"/>
    <w:rsid w:val="00777FBB"/>
    <w:rsid w:val="00780232"/>
    <w:rsid w:val="00793E1E"/>
    <w:rsid w:val="00797C37"/>
    <w:rsid w:val="007A098A"/>
    <w:rsid w:val="007B7AF2"/>
    <w:rsid w:val="007C0BA5"/>
    <w:rsid w:val="007C1C5C"/>
    <w:rsid w:val="007C38EE"/>
    <w:rsid w:val="007D0108"/>
    <w:rsid w:val="007D2128"/>
    <w:rsid w:val="007E0D30"/>
    <w:rsid w:val="007E531E"/>
    <w:rsid w:val="007F1F90"/>
    <w:rsid w:val="007F5478"/>
    <w:rsid w:val="0080152B"/>
    <w:rsid w:val="00802877"/>
    <w:rsid w:val="0080354B"/>
    <w:rsid w:val="00811DBE"/>
    <w:rsid w:val="00820A05"/>
    <w:rsid w:val="008342EC"/>
    <w:rsid w:val="00836225"/>
    <w:rsid w:val="00842523"/>
    <w:rsid w:val="00843BAD"/>
    <w:rsid w:val="00851750"/>
    <w:rsid w:val="008526EA"/>
    <w:rsid w:val="008551B3"/>
    <w:rsid w:val="00863B6D"/>
    <w:rsid w:val="00870E49"/>
    <w:rsid w:val="008925FF"/>
    <w:rsid w:val="008A71BB"/>
    <w:rsid w:val="008B169E"/>
    <w:rsid w:val="008B2559"/>
    <w:rsid w:val="008B4F40"/>
    <w:rsid w:val="008C5385"/>
    <w:rsid w:val="008C5B48"/>
    <w:rsid w:val="008C65AF"/>
    <w:rsid w:val="008E1A18"/>
    <w:rsid w:val="008E30DD"/>
    <w:rsid w:val="008F60D5"/>
    <w:rsid w:val="00905C96"/>
    <w:rsid w:val="00912D4B"/>
    <w:rsid w:val="00913A6F"/>
    <w:rsid w:val="00913B18"/>
    <w:rsid w:val="0091453F"/>
    <w:rsid w:val="00915700"/>
    <w:rsid w:val="00916E55"/>
    <w:rsid w:val="009201A2"/>
    <w:rsid w:val="009224DF"/>
    <w:rsid w:val="00932B15"/>
    <w:rsid w:val="00933FEB"/>
    <w:rsid w:val="00936B0F"/>
    <w:rsid w:val="00947840"/>
    <w:rsid w:val="00971F50"/>
    <w:rsid w:val="00990F3D"/>
    <w:rsid w:val="00996038"/>
    <w:rsid w:val="00996475"/>
    <w:rsid w:val="00996A62"/>
    <w:rsid w:val="009A5424"/>
    <w:rsid w:val="009B01AE"/>
    <w:rsid w:val="009B3F5A"/>
    <w:rsid w:val="009B5777"/>
    <w:rsid w:val="009B6EEA"/>
    <w:rsid w:val="009C09F3"/>
    <w:rsid w:val="009C3B6E"/>
    <w:rsid w:val="009C7952"/>
    <w:rsid w:val="009D4FB6"/>
    <w:rsid w:val="009D69F3"/>
    <w:rsid w:val="009E092A"/>
    <w:rsid w:val="009E6613"/>
    <w:rsid w:val="009E6617"/>
    <w:rsid w:val="009E6DE2"/>
    <w:rsid w:val="009F03BA"/>
    <w:rsid w:val="009F05D8"/>
    <w:rsid w:val="009F5EC4"/>
    <w:rsid w:val="00A130B8"/>
    <w:rsid w:val="00A207C1"/>
    <w:rsid w:val="00A21630"/>
    <w:rsid w:val="00A2429F"/>
    <w:rsid w:val="00A25458"/>
    <w:rsid w:val="00A25BD2"/>
    <w:rsid w:val="00A27D4F"/>
    <w:rsid w:val="00A31FC5"/>
    <w:rsid w:val="00A365D0"/>
    <w:rsid w:val="00A4041C"/>
    <w:rsid w:val="00A52D9F"/>
    <w:rsid w:val="00A67A6C"/>
    <w:rsid w:val="00A728BB"/>
    <w:rsid w:val="00A74023"/>
    <w:rsid w:val="00A75DBF"/>
    <w:rsid w:val="00A81047"/>
    <w:rsid w:val="00A8523C"/>
    <w:rsid w:val="00A85342"/>
    <w:rsid w:val="00A858C3"/>
    <w:rsid w:val="00A86EE5"/>
    <w:rsid w:val="00A95974"/>
    <w:rsid w:val="00AC506A"/>
    <w:rsid w:val="00AC5550"/>
    <w:rsid w:val="00AD06D8"/>
    <w:rsid w:val="00AD1FBC"/>
    <w:rsid w:val="00AD5BEC"/>
    <w:rsid w:val="00AD7E3C"/>
    <w:rsid w:val="00AE13E9"/>
    <w:rsid w:val="00AF6359"/>
    <w:rsid w:val="00B00D77"/>
    <w:rsid w:val="00B01126"/>
    <w:rsid w:val="00B05F2B"/>
    <w:rsid w:val="00B07D89"/>
    <w:rsid w:val="00B12AFA"/>
    <w:rsid w:val="00B16E4D"/>
    <w:rsid w:val="00B21427"/>
    <w:rsid w:val="00B264FD"/>
    <w:rsid w:val="00B31A67"/>
    <w:rsid w:val="00B3263E"/>
    <w:rsid w:val="00B32D60"/>
    <w:rsid w:val="00B33B5C"/>
    <w:rsid w:val="00B5182E"/>
    <w:rsid w:val="00B60EB1"/>
    <w:rsid w:val="00B61A67"/>
    <w:rsid w:val="00B73A83"/>
    <w:rsid w:val="00B8425A"/>
    <w:rsid w:val="00B87C34"/>
    <w:rsid w:val="00B918EA"/>
    <w:rsid w:val="00BA01F7"/>
    <w:rsid w:val="00BA26AA"/>
    <w:rsid w:val="00BA599D"/>
    <w:rsid w:val="00BB002C"/>
    <w:rsid w:val="00BB0E88"/>
    <w:rsid w:val="00BB346B"/>
    <w:rsid w:val="00BB5362"/>
    <w:rsid w:val="00BC4E97"/>
    <w:rsid w:val="00BC5817"/>
    <w:rsid w:val="00BC75B1"/>
    <w:rsid w:val="00BE5D3D"/>
    <w:rsid w:val="00BF293A"/>
    <w:rsid w:val="00BF4E72"/>
    <w:rsid w:val="00C0123E"/>
    <w:rsid w:val="00C0326D"/>
    <w:rsid w:val="00C0398E"/>
    <w:rsid w:val="00C126A9"/>
    <w:rsid w:val="00C13113"/>
    <w:rsid w:val="00C240EA"/>
    <w:rsid w:val="00C323AD"/>
    <w:rsid w:val="00C37A3E"/>
    <w:rsid w:val="00C4131E"/>
    <w:rsid w:val="00C423C5"/>
    <w:rsid w:val="00C42B61"/>
    <w:rsid w:val="00C56C59"/>
    <w:rsid w:val="00C74259"/>
    <w:rsid w:val="00C75A57"/>
    <w:rsid w:val="00C80AF6"/>
    <w:rsid w:val="00C85F53"/>
    <w:rsid w:val="00C91559"/>
    <w:rsid w:val="00C95575"/>
    <w:rsid w:val="00C9722D"/>
    <w:rsid w:val="00CA5AE9"/>
    <w:rsid w:val="00CB4831"/>
    <w:rsid w:val="00CB5030"/>
    <w:rsid w:val="00CD2B41"/>
    <w:rsid w:val="00CE6F9E"/>
    <w:rsid w:val="00CE7B0D"/>
    <w:rsid w:val="00CE7F8E"/>
    <w:rsid w:val="00CF06E3"/>
    <w:rsid w:val="00D02555"/>
    <w:rsid w:val="00D034B7"/>
    <w:rsid w:val="00D03745"/>
    <w:rsid w:val="00D063D2"/>
    <w:rsid w:val="00D06F69"/>
    <w:rsid w:val="00D07EB2"/>
    <w:rsid w:val="00D17760"/>
    <w:rsid w:val="00D24D83"/>
    <w:rsid w:val="00D323AA"/>
    <w:rsid w:val="00D33EBE"/>
    <w:rsid w:val="00D36E76"/>
    <w:rsid w:val="00D514DE"/>
    <w:rsid w:val="00D5400B"/>
    <w:rsid w:val="00D61457"/>
    <w:rsid w:val="00D61814"/>
    <w:rsid w:val="00D67D69"/>
    <w:rsid w:val="00D734F9"/>
    <w:rsid w:val="00D7377C"/>
    <w:rsid w:val="00D738BC"/>
    <w:rsid w:val="00D81CF4"/>
    <w:rsid w:val="00D94567"/>
    <w:rsid w:val="00D94FBB"/>
    <w:rsid w:val="00DB5B1B"/>
    <w:rsid w:val="00DC4BAD"/>
    <w:rsid w:val="00DC589A"/>
    <w:rsid w:val="00DD46FD"/>
    <w:rsid w:val="00DD74DB"/>
    <w:rsid w:val="00DE3301"/>
    <w:rsid w:val="00DE35DF"/>
    <w:rsid w:val="00DE4878"/>
    <w:rsid w:val="00DF34ED"/>
    <w:rsid w:val="00DF4174"/>
    <w:rsid w:val="00DF425A"/>
    <w:rsid w:val="00DF4F01"/>
    <w:rsid w:val="00E012A0"/>
    <w:rsid w:val="00E16620"/>
    <w:rsid w:val="00E23E05"/>
    <w:rsid w:val="00E23FF9"/>
    <w:rsid w:val="00E24022"/>
    <w:rsid w:val="00E27306"/>
    <w:rsid w:val="00E310F3"/>
    <w:rsid w:val="00E32C53"/>
    <w:rsid w:val="00E42609"/>
    <w:rsid w:val="00E53C4A"/>
    <w:rsid w:val="00E8100C"/>
    <w:rsid w:val="00E861EC"/>
    <w:rsid w:val="00E90C16"/>
    <w:rsid w:val="00E95EBF"/>
    <w:rsid w:val="00E96E6F"/>
    <w:rsid w:val="00EB3510"/>
    <w:rsid w:val="00EC3AA9"/>
    <w:rsid w:val="00ED050C"/>
    <w:rsid w:val="00ED0D0B"/>
    <w:rsid w:val="00ED564A"/>
    <w:rsid w:val="00EF0A15"/>
    <w:rsid w:val="00EF18ED"/>
    <w:rsid w:val="00EF3E07"/>
    <w:rsid w:val="00EF68F0"/>
    <w:rsid w:val="00F00FF0"/>
    <w:rsid w:val="00F01934"/>
    <w:rsid w:val="00F045A8"/>
    <w:rsid w:val="00F1002B"/>
    <w:rsid w:val="00F11DE0"/>
    <w:rsid w:val="00F23595"/>
    <w:rsid w:val="00F25F85"/>
    <w:rsid w:val="00F37987"/>
    <w:rsid w:val="00F5220B"/>
    <w:rsid w:val="00F5673C"/>
    <w:rsid w:val="00F56BE7"/>
    <w:rsid w:val="00F616C0"/>
    <w:rsid w:val="00F63962"/>
    <w:rsid w:val="00F66303"/>
    <w:rsid w:val="00F7134B"/>
    <w:rsid w:val="00F75FFA"/>
    <w:rsid w:val="00F76A96"/>
    <w:rsid w:val="00F76AD0"/>
    <w:rsid w:val="00F80A9A"/>
    <w:rsid w:val="00F83605"/>
    <w:rsid w:val="00F922CF"/>
    <w:rsid w:val="00FA0FD1"/>
    <w:rsid w:val="00FA42CB"/>
    <w:rsid w:val="00FB3175"/>
    <w:rsid w:val="00FB34BF"/>
    <w:rsid w:val="00FC704A"/>
    <w:rsid w:val="00FD15C7"/>
    <w:rsid w:val="00FD1D3A"/>
    <w:rsid w:val="00FD3C5A"/>
    <w:rsid w:val="00FE1E1E"/>
    <w:rsid w:val="00FE1E59"/>
    <w:rsid w:val="00FE59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1FFA3"/>
  <w15:chartTrackingRefBased/>
  <w15:docId w15:val="{E18044CA-B5BC-494E-BA21-543A16DE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34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CD8"/>
    <w:rPr>
      <w:color w:val="0000FF" w:themeColor="hyperlink"/>
      <w:u w:val="single"/>
    </w:rPr>
  </w:style>
  <w:style w:type="paragraph" w:styleId="ListParagraph">
    <w:name w:val="List Paragraph"/>
    <w:aliases w:val="Yellow Bullet,Normal bullet 2,Table/Figure Heading,Listeafsnit,List Paragraph 1,Numbered Paragraph,Main numbered paragraph,References,Numbered List Paragraph,123 List Paragraph,Bullets,List Paragraph (numbered (a)),List Paragraph nowy,lp1"/>
    <w:basedOn w:val="Normal"/>
    <w:link w:val="ListParagraphChar"/>
    <w:uiPriority w:val="34"/>
    <w:qFormat/>
    <w:rsid w:val="00F75FFA"/>
    <w:pPr>
      <w:ind w:left="720"/>
      <w:contextualSpacing/>
    </w:pPr>
  </w:style>
  <w:style w:type="paragraph" w:styleId="FootnoteText">
    <w:name w:val="footnote text"/>
    <w:aliases w:val="PRI Footnote Text,Char,Fußnote,Carattere,fn,Footnotes,Footnote ak... + Arial,8 pt,Voetnoottekst Char,FSR footnote,lábléc,Footnote Text Char Char,text,Voetnoottekst Char1 Char,Voetnoottekst Char Char Char,Footnote Char Char Char,o"/>
    <w:basedOn w:val="Normal"/>
    <w:link w:val="FootnoteTextChar"/>
    <w:uiPriority w:val="99"/>
    <w:unhideWhenUsed/>
    <w:qFormat/>
    <w:rsid w:val="00F75FFA"/>
    <w:pPr>
      <w:spacing w:after="0" w:line="240" w:lineRule="auto"/>
    </w:pPr>
    <w:rPr>
      <w:sz w:val="20"/>
      <w:szCs w:val="20"/>
    </w:rPr>
  </w:style>
  <w:style w:type="character" w:customStyle="1" w:styleId="FootnoteTextChar">
    <w:name w:val="Footnote Text Char"/>
    <w:aliases w:val="PRI Footnote Text Char,Char Char,Fußnote Char,Carattere Char,fn Char,Footnotes Char,Footnote ak... + Arial Char,8 pt Char,Voetnoottekst Char Char,FSR footnote Char,lábléc Char,Footnote Text Char Char Char,text Char,o Char"/>
    <w:basedOn w:val="DefaultParagraphFont"/>
    <w:link w:val="FootnoteText"/>
    <w:uiPriority w:val="99"/>
    <w:rsid w:val="00F75FFA"/>
    <w:rPr>
      <w:sz w:val="20"/>
      <w:szCs w:val="20"/>
    </w:rPr>
  </w:style>
  <w:style w:type="character" w:styleId="FootnoteReference">
    <w:name w:val="footnote reference"/>
    <w:aliases w:val="ftref,16 Point,Superscript 6 Point,Fußnotenzeichen_,SUPERS,JFR-Fußnotenzeichen,-E Fußnotenzeichen,(Diplomarbeit FZ),(Diplomarbeit FZ)1,(Diplomarbeit FZ)2,(Diplomarbeit FZ)3,(Diplomarbeit FZ)4,(Diplomarbeit FZ)5,(Diplomarbeit FZ)6"/>
    <w:basedOn w:val="DefaultParagraphFont"/>
    <w:uiPriority w:val="99"/>
    <w:unhideWhenUsed/>
    <w:rsid w:val="00F75FFA"/>
    <w:rPr>
      <w:vertAlign w:val="superscript"/>
    </w:rPr>
  </w:style>
  <w:style w:type="table" w:styleId="TableGrid">
    <w:name w:val="Table Grid"/>
    <w:basedOn w:val="TableNormal"/>
    <w:uiPriority w:val="59"/>
    <w:rsid w:val="00FE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429F"/>
    <w:rPr>
      <w:sz w:val="16"/>
      <w:szCs w:val="16"/>
    </w:rPr>
  </w:style>
  <w:style w:type="paragraph" w:styleId="CommentText">
    <w:name w:val="annotation text"/>
    <w:basedOn w:val="Normal"/>
    <w:link w:val="CommentTextChar"/>
    <w:uiPriority w:val="99"/>
    <w:semiHidden/>
    <w:unhideWhenUsed/>
    <w:rsid w:val="00A2429F"/>
    <w:pPr>
      <w:spacing w:line="240" w:lineRule="auto"/>
    </w:pPr>
    <w:rPr>
      <w:sz w:val="20"/>
      <w:szCs w:val="20"/>
    </w:rPr>
  </w:style>
  <w:style w:type="character" w:customStyle="1" w:styleId="CommentTextChar">
    <w:name w:val="Comment Text Char"/>
    <w:basedOn w:val="DefaultParagraphFont"/>
    <w:link w:val="CommentText"/>
    <w:uiPriority w:val="99"/>
    <w:semiHidden/>
    <w:rsid w:val="00A2429F"/>
    <w:rPr>
      <w:sz w:val="20"/>
      <w:szCs w:val="20"/>
    </w:rPr>
  </w:style>
  <w:style w:type="paragraph" w:styleId="CommentSubject">
    <w:name w:val="annotation subject"/>
    <w:basedOn w:val="CommentText"/>
    <w:next w:val="CommentText"/>
    <w:link w:val="CommentSubjectChar"/>
    <w:uiPriority w:val="99"/>
    <w:semiHidden/>
    <w:unhideWhenUsed/>
    <w:rsid w:val="00A2429F"/>
    <w:rPr>
      <w:b/>
      <w:bCs/>
    </w:rPr>
  </w:style>
  <w:style w:type="character" w:customStyle="1" w:styleId="CommentSubjectChar">
    <w:name w:val="Comment Subject Char"/>
    <w:basedOn w:val="CommentTextChar"/>
    <w:link w:val="CommentSubject"/>
    <w:uiPriority w:val="99"/>
    <w:semiHidden/>
    <w:rsid w:val="00A2429F"/>
    <w:rPr>
      <w:b/>
      <w:bCs/>
      <w:sz w:val="20"/>
      <w:szCs w:val="20"/>
    </w:rPr>
  </w:style>
  <w:style w:type="paragraph" w:styleId="BalloonText">
    <w:name w:val="Balloon Text"/>
    <w:basedOn w:val="Normal"/>
    <w:link w:val="BalloonTextChar"/>
    <w:uiPriority w:val="99"/>
    <w:semiHidden/>
    <w:unhideWhenUsed/>
    <w:rsid w:val="00A24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9F"/>
    <w:rPr>
      <w:rFonts w:ascii="Segoe UI" w:hAnsi="Segoe UI" w:cs="Segoe UI"/>
      <w:sz w:val="18"/>
      <w:szCs w:val="18"/>
    </w:rPr>
  </w:style>
  <w:style w:type="paragraph" w:styleId="Revision">
    <w:name w:val="Revision"/>
    <w:hidden/>
    <w:uiPriority w:val="99"/>
    <w:semiHidden/>
    <w:rsid w:val="00747379"/>
    <w:pPr>
      <w:spacing w:after="0" w:line="240" w:lineRule="auto"/>
    </w:pPr>
  </w:style>
  <w:style w:type="paragraph" w:styleId="Header">
    <w:name w:val="header"/>
    <w:basedOn w:val="Normal"/>
    <w:link w:val="HeaderChar"/>
    <w:uiPriority w:val="99"/>
    <w:unhideWhenUsed/>
    <w:rsid w:val="005C3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642"/>
  </w:style>
  <w:style w:type="paragraph" w:styleId="Footer">
    <w:name w:val="footer"/>
    <w:basedOn w:val="Normal"/>
    <w:link w:val="FooterChar"/>
    <w:uiPriority w:val="99"/>
    <w:unhideWhenUsed/>
    <w:rsid w:val="005C3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642"/>
  </w:style>
  <w:style w:type="character" w:customStyle="1" w:styleId="ListParagraphChar">
    <w:name w:val="List Paragraph Char"/>
    <w:aliases w:val="Yellow Bullet Char,Normal bullet 2 Char,Table/Figure Heading Char,Listeafsnit Char,List Paragraph 1 Char,Numbered Paragraph Char,Main numbered paragraph Char,References Char,Numbered List Paragraph Char,123 List Paragraph Char"/>
    <w:basedOn w:val="DefaultParagraphFont"/>
    <w:link w:val="ListParagraph"/>
    <w:uiPriority w:val="34"/>
    <w:locked/>
    <w:rsid w:val="0018394D"/>
  </w:style>
  <w:style w:type="character" w:styleId="Strong">
    <w:name w:val="Strong"/>
    <w:basedOn w:val="DefaultParagraphFont"/>
    <w:uiPriority w:val="22"/>
    <w:qFormat/>
    <w:rsid w:val="009224DF"/>
    <w:rPr>
      <w:b/>
      <w:bCs/>
    </w:rPr>
  </w:style>
  <w:style w:type="paragraph" w:styleId="BodyText">
    <w:name w:val="Body Text"/>
    <w:basedOn w:val="Normal"/>
    <w:link w:val="BodyTextChar"/>
    <w:uiPriority w:val="1"/>
    <w:qFormat/>
    <w:rsid w:val="0080354B"/>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80354B"/>
    <w:rPr>
      <w:rFonts w:ascii="Arial" w:eastAsia="Arial" w:hAnsi="Arial" w:cs="Arial"/>
      <w:sz w:val="20"/>
      <w:szCs w:val="20"/>
      <w:lang w:eastAsia="en-GB" w:bidi="en-GB"/>
    </w:rPr>
  </w:style>
  <w:style w:type="table" w:styleId="MediumShading1-Accent5">
    <w:name w:val="Medium Shading 1 Accent 5"/>
    <w:basedOn w:val="TableNormal"/>
    <w:uiPriority w:val="63"/>
    <w:rsid w:val="00905C9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DF34ED"/>
    <w:rPr>
      <w:rFonts w:asciiTheme="majorHAnsi" w:eastAsiaTheme="majorEastAsia" w:hAnsiTheme="majorHAnsi" w:cstheme="majorBidi"/>
      <w:color w:val="365F91" w:themeColor="accent1" w:themeShade="BF"/>
      <w:sz w:val="32"/>
      <w:szCs w:val="32"/>
    </w:rPr>
  </w:style>
  <w:style w:type="table" w:styleId="PlainTable2">
    <w:name w:val="Plain Table 2"/>
    <w:basedOn w:val="TableNormal"/>
    <w:uiPriority w:val="42"/>
    <w:rsid w:val="00B21427"/>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3044">
      <w:bodyDiv w:val="1"/>
      <w:marLeft w:val="0"/>
      <w:marRight w:val="0"/>
      <w:marTop w:val="0"/>
      <w:marBottom w:val="0"/>
      <w:divBdr>
        <w:top w:val="none" w:sz="0" w:space="0" w:color="auto"/>
        <w:left w:val="none" w:sz="0" w:space="0" w:color="auto"/>
        <w:bottom w:val="none" w:sz="0" w:space="0" w:color="auto"/>
        <w:right w:val="none" w:sz="0" w:space="0" w:color="auto"/>
      </w:divBdr>
    </w:div>
    <w:div w:id="367681968">
      <w:bodyDiv w:val="1"/>
      <w:marLeft w:val="0"/>
      <w:marRight w:val="0"/>
      <w:marTop w:val="0"/>
      <w:marBottom w:val="0"/>
      <w:divBdr>
        <w:top w:val="none" w:sz="0" w:space="0" w:color="auto"/>
        <w:left w:val="none" w:sz="0" w:space="0" w:color="auto"/>
        <w:bottom w:val="none" w:sz="0" w:space="0" w:color="auto"/>
        <w:right w:val="none" w:sz="0" w:space="0" w:color="auto"/>
      </w:divBdr>
    </w:div>
    <w:div w:id="385422240">
      <w:bodyDiv w:val="1"/>
      <w:marLeft w:val="0"/>
      <w:marRight w:val="0"/>
      <w:marTop w:val="0"/>
      <w:marBottom w:val="0"/>
      <w:divBdr>
        <w:top w:val="none" w:sz="0" w:space="0" w:color="auto"/>
        <w:left w:val="none" w:sz="0" w:space="0" w:color="auto"/>
        <w:bottom w:val="none" w:sz="0" w:space="0" w:color="auto"/>
        <w:right w:val="none" w:sz="0" w:space="0" w:color="auto"/>
      </w:divBdr>
    </w:div>
    <w:div w:id="764619182">
      <w:bodyDiv w:val="1"/>
      <w:marLeft w:val="0"/>
      <w:marRight w:val="0"/>
      <w:marTop w:val="0"/>
      <w:marBottom w:val="0"/>
      <w:divBdr>
        <w:top w:val="none" w:sz="0" w:space="0" w:color="auto"/>
        <w:left w:val="none" w:sz="0" w:space="0" w:color="auto"/>
        <w:bottom w:val="none" w:sz="0" w:space="0" w:color="auto"/>
        <w:right w:val="none" w:sz="0" w:space="0" w:color="auto"/>
      </w:divBdr>
      <w:divsChild>
        <w:div w:id="902301868">
          <w:marLeft w:val="0"/>
          <w:marRight w:val="0"/>
          <w:marTop w:val="0"/>
          <w:marBottom w:val="0"/>
          <w:divBdr>
            <w:top w:val="none" w:sz="0" w:space="0" w:color="auto"/>
            <w:left w:val="none" w:sz="0" w:space="0" w:color="auto"/>
            <w:bottom w:val="none" w:sz="0" w:space="0" w:color="auto"/>
            <w:right w:val="none" w:sz="0" w:space="0" w:color="auto"/>
          </w:divBdr>
          <w:divsChild>
            <w:div w:id="1720082890">
              <w:marLeft w:val="0"/>
              <w:marRight w:val="0"/>
              <w:marTop w:val="0"/>
              <w:marBottom w:val="0"/>
              <w:divBdr>
                <w:top w:val="none" w:sz="0" w:space="0" w:color="auto"/>
                <w:left w:val="none" w:sz="0" w:space="0" w:color="auto"/>
                <w:bottom w:val="none" w:sz="0" w:space="0" w:color="auto"/>
                <w:right w:val="none" w:sz="0" w:space="0" w:color="auto"/>
              </w:divBdr>
              <w:divsChild>
                <w:div w:id="350843571">
                  <w:marLeft w:val="0"/>
                  <w:marRight w:val="0"/>
                  <w:marTop w:val="0"/>
                  <w:marBottom w:val="0"/>
                  <w:divBdr>
                    <w:top w:val="none" w:sz="0" w:space="0" w:color="auto"/>
                    <w:left w:val="none" w:sz="0" w:space="0" w:color="auto"/>
                    <w:bottom w:val="none" w:sz="0" w:space="0" w:color="auto"/>
                    <w:right w:val="none" w:sz="0" w:space="0" w:color="auto"/>
                  </w:divBdr>
                  <w:divsChild>
                    <w:div w:id="113329180">
                      <w:marLeft w:val="0"/>
                      <w:marRight w:val="0"/>
                      <w:marTop w:val="0"/>
                      <w:marBottom w:val="600"/>
                      <w:divBdr>
                        <w:top w:val="none" w:sz="0" w:space="0" w:color="auto"/>
                        <w:left w:val="none" w:sz="0" w:space="0" w:color="auto"/>
                        <w:bottom w:val="none" w:sz="0" w:space="0" w:color="auto"/>
                        <w:right w:val="none" w:sz="0" w:space="0" w:color="auto"/>
                      </w:divBdr>
                      <w:divsChild>
                        <w:div w:id="1233157769">
                          <w:marLeft w:val="0"/>
                          <w:marRight w:val="0"/>
                          <w:marTop w:val="0"/>
                          <w:marBottom w:val="0"/>
                          <w:divBdr>
                            <w:top w:val="none" w:sz="0" w:space="0" w:color="auto"/>
                            <w:left w:val="none" w:sz="0" w:space="0" w:color="auto"/>
                            <w:bottom w:val="none" w:sz="0" w:space="0" w:color="auto"/>
                            <w:right w:val="none" w:sz="0" w:space="0" w:color="auto"/>
                          </w:divBdr>
                          <w:divsChild>
                            <w:div w:id="1393310663">
                              <w:marLeft w:val="0"/>
                              <w:marRight w:val="0"/>
                              <w:marTop w:val="0"/>
                              <w:marBottom w:val="0"/>
                              <w:divBdr>
                                <w:top w:val="none" w:sz="0" w:space="0" w:color="auto"/>
                                <w:left w:val="none" w:sz="0" w:space="0" w:color="auto"/>
                                <w:bottom w:val="none" w:sz="0" w:space="0" w:color="auto"/>
                                <w:right w:val="none" w:sz="0" w:space="0" w:color="auto"/>
                              </w:divBdr>
                              <w:divsChild>
                                <w:div w:id="291712065">
                                  <w:marLeft w:val="0"/>
                                  <w:marRight w:val="0"/>
                                  <w:marTop w:val="0"/>
                                  <w:marBottom w:val="0"/>
                                  <w:divBdr>
                                    <w:top w:val="none" w:sz="0" w:space="0" w:color="auto"/>
                                    <w:left w:val="none" w:sz="0" w:space="0" w:color="auto"/>
                                    <w:bottom w:val="none" w:sz="0" w:space="0" w:color="auto"/>
                                    <w:right w:val="none" w:sz="0" w:space="0" w:color="auto"/>
                                  </w:divBdr>
                                  <w:divsChild>
                                    <w:div w:id="313991651">
                                      <w:marLeft w:val="0"/>
                                      <w:marRight w:val="0"/>
                                      <w:marTop w:val="150"/>
                                      <w:marBottom w:val="150"/>
                                      <w:divBdr>
                                        <w:top w:val="none" w:sz="0" w:space="0" w:color="auto"/>
                                        <w:left w:val="none" w:sz="0" w:space="0" w:color="auto"/>
                                        <w:bottom w:val="none" w:sz="0" w:space="0" w:color="auto"/>
                                        <w:right w:val="none" w:sz="0" w:space="0" w:color="auto"/>
                                      </w:divBdr>
                                      <w:divsChild>
                                        <w:div w:id="1674840892">
                                          <w:marLeft w:val="0"/>
                                          <w:marRight w:val="0"/>
                                          <w:marTop w:val="0"/>
                                          <w:marBottom w:val="0"/>
                                          <w:divBdr>
                                            <w:top w:val="none" w:sz="0" w:space="0" w:color="auto"/>
                                            <w:left w:val="none" w:sz="0" w:space="0" w:color="auto"/>
                                            <w:bottom w:val="none" w:sz="0" w:space="0" w:color="auto"/>
                                            <w:right w:val="none" w:sz="0" w:space="0" w:color="auto"/>
                                          </w:divBdr>
                                          <w:divsChild>
                                            <w:div w:id="836968279">
                                              <w:marLeft w:val="0"/>
                                              <w:marRight w:val="0"/>
                                              <w:marTop w:val="0"/>
                                              <w:marBottom w:val="0"/>
                                              <w:divBdr>
                                                <w:top w:val="none" w:sz="0" w:space="0" w:color="auto"/>
                                                <w:left w:val="single" w:sz="6" w:space="0" w:color="AAAAAA"/>
                                                <w:bottom w:val="single" w:sz="6" w:space="0" w:color="AAAAAA"/>
                                                <w:right w:val="single" w:sz="6" w:space="0" w:color="AAAAAA"/>
                                              </w:divBdr>
                                              <w:divsChild>
                                                <w:div w:id="1845591664">
                                                  <w:marLeft w:val="0"/>
                                                  <w:marRight w:val="0"/>
                                                  <w:marTop w:val="0"/>
                                                  <w:marBottom w:val="0"/>
                                                  <w:divBdr>
                                                    <w:top w:val="none" w:sz="0" w:space="0" w:color="auto"/>
                                                    <w:left w:val="none" w:sz="0" w:space="0" w:color="auto"/>
                                                    <w:bottom w:val="none" w:sz="0" w:space="0" w:color="auto"/>
                                                    <w:right w:val="none" w:sz="0" w:space="0" w:color="auto"/>
                                                  </w:divBdr>
                                                  <w:divsChild>
                                                    <w:div w:id="976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886665">
      <w:bodyDiv w:val="1"/>
      <w:marLeft w:val="0"/>
      <w:marRight w:val="0"/>
      <w:marTop w:val="0"/>
      <w:marBottom w:val="0"/>
      <w:divBdr>
        <w:top w:val="none" w:sz="0" w:space="0" w:color="auto"/>
        <w:left w:val="none" w:sz="0" w:space="0" w:color="auto"/>
        <w:bottom w:val="none" w:sz="0" w:space="0" w:color="auto"/>
        <w:right w:val="none" w:sz="0" w:space="0" w:color="auto"/>
      </w:divBdr>
    </w:div>
    <w:div w:id="1024789057">
      <w:bodyDiv w:val="1"/>
      <w:marLeft w:val="0"/>
      <w:marRight w:val="0"/>
      <w:marTop w:val="0"/>
      <w:marBottom w:val="0"/>
      <w:divBdr>
        <w:top w:val="none" w:sz="0" w:space="0" w:color="auto"/>
        <w:left w:val="none" w:sz="0" w:space="0" w:color="auto"/>
        <w:bottom w:val="none" w:sz="0" w:space="0" w:color="auto"/>
        <w:right w:val="none" w:sz="0" w:space="0" w:color="auto"/>
      </w:divBdr>
    </w:div>
    <w:div w:id="1554779654">
      <w:bodyDiv w:val="1"/>
      <w:marLeft w:val="0"/>
      <w:marRight w:val="0"/>
      <w:marTop w:val="0"/>
      <w:marBottom w:val="0"/>
      <w:divBdr>
        <w:top w:val="none" w:sz="0" w:space="0" w:color="auto"/>
        <w:left w:val="none" w:sz="0" w:space="0" w:color="auto"/>
        <w:bottom w:val="none" w:sz="0" w:space="0" w:color="auto"/>
        <w:right w:val="none" w:sz="0" w:space="0" w:color="auto"/>
      </w:divBdr>
    </w:div>
    <w:div w:id="17962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ib.org/consultation/tpconsultation-2020-fr/consultation/subpage.2020-11-12.9438741356/" TargetMode="External"/><Relationship Id="rId13" Type="http://schemas.openxmlformats.org/officeDocument/2006/relationships/hyperlink" Target="https://consult.eib.org/consultation/tpconsultation-2020-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pconsultation@eib.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eib.org/consultation/tpconsultation-2020-fr/consultation/subpage.2020-11-12.943874135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sult.eib.org/consultation/tpconsultation-2020-fr" TargetMode="External"/><Relationship Id="rId4" Type="http://schemas.openxmlformats.org/officeDocument/2006/relationships/settings" Target="settings.xml"/><Relationship Id="rId9" Type="http://schemas.openxmlformats.org/officeDocument/2006/relationships/hyperlink" Target="mailto:tpconsultation@eib.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6350">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C5C2A-F190-43D1-BB97-FA5F7A4A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BASSOMPIERRE Adrien</dc:creator>
  <cp:keywords/>
  <dc:description/>
  <cp:lastModifiedBy>MARIN DAWID Beatriz (Ext)</cp:lastModifiedBy>
  <cp:revision>5</cp:revision>
  <cp:lastPrinted>2020-10-06T08:11:00Z</cp:lastPrinted>
  <dcterms:created xsi:type="dcterms:W3CDTF">2020-12-21T09:37:00Z</dcterms:created>
  <dcterms:modified xsi:type="dcterms:W3CDTF">2020-12-22T13:24:00Z</dcterms:modified>
</cp:coreProperties>
</file>