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284" w:type="dxa"/>
        <w:tblLayout w:type="fixed"/>
        <w:tblCellMar>
          <w:left w:w="56" w:type="dxa"/>
          <w:right w:w="56" w:type="dxa"/>
        </w:tblCellMar>
        <w:tblLook w:val="0000" w:firstRow="0" w:lastRow="0" w:firstColumn="0" w:lastColumn="0" w:noHBand="0" w:noVBand="0"/>
      </w:tblPr>
      <w:tblGrid>
        <w:gridCol w:w="6238"/>
        <w:gridCol w:w="3118"/>
      </w:tblGrid>
      <w:tr w:rsidR="005C1F6B" w:rsidRPr="00DF5788" w14:paraId="36CEA480" w14:textId="77777777" w:rsidTr="00644C7B">
        <w:trPr>
          <w:cantSplit/>
          <w:trHeight w:val="1276"/>
        </w:trPr>
        <w:tc>
          <w:tcPr>
            <w:tcW w:w="6238" w:type="dxa"/>
          </w:tcPr>
          <w:p w14:paraId="5F5DFD30" w14:textId="77777777" w:rsidR="005C1F6B" w:rsidRPr="00DF5788" w:rsidRDefault="005C1F6B" w:rsidP="00644C7B">
            <w:pPr>
              <w:spacing w:after="0" w:line="240" w:lineRule="atLeast"/>
              <w:jc w:val="both"/>
              <w:rPr>
                <w:rFonts w:ascii="Arial" w:eastAsia="Times New Roman" w:hAnsi="Arial" w:cs="Arial"/>
                <w:sz w:val="20"/>
                <w:szCs w:val="20"/>
              </w:rPr>
            </w:pPr>
            <w:r w:rsidRPr="00DF5788">
              <w:rPr>
                <w:rFonts w:ascii="Arial" w:eastAsia="Times New Roman" w:hAnsi="Arial" w:cs="Arial"/>
                <w:noProof/>
                <w:sz w:val="20"/>
                <w:szCs w:val="20"/>
                <w:lang w:eastAsia="en-GB"/>
              </w:rPr>
              <w:drawing>
                <wp:inline distT="0" distB="0" distL="0" distR="0" wp14:anchorId="6FC2AEFD" wp14:editId="1AC02330">
                  <wp:extent cx="2190750" cy="1009650"/>
                  <wp:effectExtent l="0" t="0" r="0" b="0"/>
                  <wp:docPr id="3" name="Picture 3" descr="G:\private\PO EVENTS PRESS AND PRE MKTG\#GENERAL\NOUVEAUX LOGOS\EIB_Logo_Slogan_B_EU_Bank_EN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ivate\PO EVENTS PRESS AND PRE MKTG\#GENERAL\NOUVEAUX LOGOS\EIB_Logo_Slogan_B_EU_Bank_EN_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009650"/>
                          </a:xfrm>
                          <a:prstGeom prst="rect">
                            <a:avLst/>
                          </a:prstGeom>
                          <a:noFill/>
                          <a:ln>
                            <a:noFill/>
                          </a:ln>
                        </pic:spPr>
                      </pic:pic>
                    </a:graphicData>
                  </a:graphic>
                </wp:inline>
              </w:drawing>
            </w:r>
          </w:p>
        </w:tc>
        <w:tc>
          <w:tcPr>
            <w:tcW w:w="3118" w:type="dxa"/>
          </w:tcPr>
          <w:p w14:paraId="33C7085C" w14:textId="77777777" w:rsidR="005C1F6B" w:rsidRPr="00DF5788" w:rsidRDefault="005C1F6B" w:rsidP="00644C7B">
            <w:pPr>
              <w:spacing w:after="300" w:line="240" w:lineRule="auto"/>
              <w:contextualSpacing/>
              <w:jc w:val="both"/>
              <w:rPr>
                <w:rFonts w:ascii="Arial" w:eastAsiaTheme="majorEastAsia" w:hAnsi="Arial" w:cs="Arial"/>
                <w:color w:val="17365D" w:themeColor="text2" w:themeShade="BF"/>
                <w:spacing w:val="5"/>
                <w:kern w:val="28"/>
                <w:sz w:val="20"/>
                <w:szCs w:val="20"/>
              </w:rPr>
            </w:pPr>
          </w:p>
          <w:p w14:paraId="759876CD" w14:textId="77777777" w:rsidR="005C1F6B" w:rsidRPr="00DF5788" w:rsidRDefault="005C1F6B" w:rsidP="00644C7B">
            <w:pPr>
              <w:spacing w:after="300" w:line="240" w:lineRule="auto"/>
              <w:contextualSpacing/>
              <w:jc w:val="both"/>
              <w:rPr>
                <w:rFonts w:ascii="Arial" w:eastAsiaTheme="majorEastAsia" w:hAnsi="Arial" w:cs="Arial"/>
                <w:color w:val="17365D" w:themeColor="text2" w:themeShade="BF"/>
                <w:spacing w:val="5"/>
                <w:kern w:val="28"/>
                <w:sz w:val="20"/>
                <w:szCs w:val="20"/>
              </w:rPr>
            </w:pPr>
          </w:p>
          <w:p w14:paraId="75129E51" w14:textId="77777777" w:rsidR="005C1F6B" w:rsidRPr="00DF5788" w:rsidRDefault="005C1F6B" w:rsidP="00644C7B">
            <w:pPr>
              <w:spacing w:after="300" w:line="240" w:lineRule="auto"/>
              <w:contextualSpacing/>
              <w:jc w:val="both"/>
              <w:rPr>
                <w:rFonts w:ascii="Arial" w:eastAsiaTheme="majorEastAsia" w:hAnsi="Arial" w:cs="Arial"/>
                <w:color w:val="17365D" w:themeColor="text2" w:themeShade="BF"/>
                <w:spacing w:val="5"/>
                <w:kern w:val="28"/>
                <w:sz w:val="20"/>
                <w:szCs w:val="20"/>
              </w:rPr>
            </w:pPr>
          </w:p>
          <w:p w14:paraId="66506F67" w14:textId="77777777" w:rsidR="005C1F6B" w:rsidRPr="00DF5788" w:rsidRDefault="005C1F6B" w:rsidP="00644C7B">
            <w:pPr>
              <w:spacing w:after="300" w:line="240" w:lineRule="auto"/>
              <w:contextualSpacing/>
              <w:jc w:val="both"/>
              <w:rPr>
                <w:rFonts w:ascii="Arial" w:eastAsiaTheme="majorEastAsia" w:hAnsi="Arial" w:cs="Arial"/>
                <w:color w:val="17365D" w:themeColor="text2" w:themeShade="BF"/>
                <w:spacing w:val="5"/>
                <w:kern w:val="28"/>
                <w:sz w:val="20"/>
                <w:szCs w:val="20"/>
              </w:rPr>
            </w:pPr>
          </w:p>
        </w:tc>
      </w:tr>
    </w:tbl>
    <w:p w14:paraId="3089936C" w14:textId="1ADC88E2" w:rsidR="005C1F6B" w:rsidRPr="00DF5788" w:rsidRDefault="005C1F6B" w:rsidP="005C1F6B">
      <w:pPr>
        <w:jc w:val="both"/>
        <w:rPr>
          <w:rFonts w:ascii="Arial" w:hAnsi="Arial" w:cs="Arial"/>
          <w:b/>
          <w:color w:val="0F243E" w:themeColor="text2" w:themeShade="80"/>
          <w:sz w:val="20"/>
          <w:szCs w:val="20"/>
        </w:rPr>
      </w:pPr>
    </w:p>
    <w:p w14:paraId="28E976AB" w14:textId="77777777" w:rsidR="005C1F6B" w:rsidRPr="00DF5788" w:rsidRDefault="005C1F6B" w:rsidP="005C1F6B">
      <w:pPr>
        <w:jc w:val="both"/>
        <w:rPr>
          <w:rFonts w:ascii="Arial" w:hAnsi="Arial" w:cs="Arial"/>
          <w:b/>
          <w:color w:val="0F243E" w:themeColor="text2" w:themeShade="80"/>
          <w:sz w:val="20"/>
          <w:szCs w:val="20"/>
        </w:rPr>
      </w:pPr>
      <w:r w:rsidRPr="00DF5788">
        <w:rPr>
          <w:rFonts w:ascii="Arial" w:hAnsi="Arial" w:cs="Arial"/>
          <w:b/>
          <w:color w:val="0F243E" w:themeColor="text2" w:themeShade="80"/>
          <w:sz w:val="20"/>
          <w:szCs w:val="20"/>
        </w:rPr>
        <w:t>EIB Group Transparency Policy public consultation webinar</w:t>
      </w:r>
      <w:r w:rsidR="00EF0EE4" w:rsidRPr="00DF5788">
        <w:rPr>
          <w:rFonts w:ascii="Arial" w:hAnsi="Arial" w:cs="Arial"/>
          <w:b/>
          <w:color w:val="0F243E" w:themeColor="text2" w:themeShade="80"/>
          <w:sz w:val="20"/>
          <w:szCs w:val="20"/>
        </w:rPr>
        <w:t xml:space="preserve"> – Meeting summary</w:t>
      </w:r>
    </w:p>
    <w:p w14:paraId="1F7A4F32" w14:textId="77777777" w:rsidR="005C1F6B" w:rsidRPr="005E1B10" w:rsidRDefault="005C1F6B" w:rsidP="005C1F6B">
      <w:pPr>
        <w:jc w:val="both"/>
        <w:rPr>
          <w:rFonts w:ascii="Arial" w:hAnsi="Arial" w:cs="Arial"/>
          <w:color w:val="0F243E" w:themeColor="text2" w:themeShade="80"/>
          <w:sz w:val="20"/>
          <w:szCs w:val="20"/>
        </w:rPr>
      </w:pPr>
      <w:r w:rsidRPr="005E1B10">
        <w:rPr>
          <w:rFonts w:ascii="Arial" w:hAnsi="Arial" w:cs="Arial"/>
          <w:color w:val="0F243E" w:themeColor="text2" w:themeShade="80"/>
          <w:sz w:val="20"/>
          <w:szCs w:val="20"/>
        </w:rPr>
        <w:t>Wednesday 10 February 2021, 10.00-12.30</w:t>
      </w:r>
    </w:p>
    <w:p w14:paraId="323CF92C" w14:textId="77777777" w:rsidR="00841688" w:rsidRPr="00DF5788" w:rsidRDefault="00841688" w:rsidP="00FF287C">
      <w:pPr>
        <w:jc w:val="both"/>
        <w:rPr>
          <w:rFonts w:ascii="Arial" w:eastAsiaTheme="majorEastAsia" w:hAnsi="Arial" w:cs="Arial"/>
          <w:b/>
          <w:color w:val="17365D" w:themeColor="text2" w:themeShade="BF"/>
          <w:spacing w:val="5"/>
          <w:kern w:val="28"/>
          <w:sz w:val="20"/>
          <w:szCs w:val="20"/>
        </w:rPr>
      </w:pPr>
    </w:p>
    <w:p w14:paraId="682FD5D0" w14:textId="1A7F2DF4" w:rsidR="00BA01F7" w:rsidRPr="005E1B10" w:rsidRDefault="00EF0EE4" w:rsidP="0057133D">
      <w:pPr>
        <w:jc w:val="both"/>
        <w:rPr>
          <w:rFonts w:ascii="Arial" w:hAnsi="Arial" w:cs="Arial"/>
          <w:sz w:val="20"/>
          <w:szCs w:val="20"/>
        </w:rPr>
      </w:pPr>
      <w:r w:rsidRPr="005E1B10">
        <w:rPr>
          <w:rFonts w:ascii="Arial" w:hAnsi="Arial" w:cs="Arial"/>
          <w:sz w:val="20"/>
          <w:szCs w:val="20"/>
        </w:rPr>
        <w:t>A</w:t>
      </w:r>
      <w:r w:rsidR="00FF287C" w:rsidRPr="005E1B10">
        <w:rPr>
          <w:rFonts w:ascii="Arial" w:hAnsi="Arial" w:cs="Arial"/>
          <w:sz w:val="20"/>
          <w:szCs w:val="20"/>
        </w:rPr>
        <w:t xml:space="preserve">s part of the public consultation on the </w:t>
      </w:r>
      <w:r w:rsidR="00003EEE" w:rsidRPr="005E1B10">
        <w:rPr>
          <w:rFonts w:ascii="Arial" w:hAnsi="Arial" w:cs="Arial"/>
          <w:sz w:val="20"/>
          <w:szCs w:val="20"/>
        </w:rPr>
        <w:t>European Investment Bank (</w:t>
      </w:r>
      <w:r w:rsidR="00FF287C" w:rsidRPr="005E1B10">
        <w:rPr>
          <w:rFonts w:ascii="Arial" w:hAnsi="Arial" w:cs="Arial"/>
          <w:sz w:val="20"/>
          <w:szCs w:val="20"/>
        </w:rPr>
        <w:t>EIB</w:t>
      </w:r>
      <w:r w:rsidR="00003EEE" w:rsidRPr="005E1B10">
        <w:rPr>
          <w:rFonts w:ascii="Arial" w:hAnsi="Arial" w:cs="Arial"/>
          <w:sz w:val="20"/>
          <w:szCs w:val="20"/>
        </w:rPr>
        <w:t>)</w:t>
      </w:r>
      <w:r w:rsidR="00FF287C" w:rsidRPr="005E1B10">
        <w:rPr>
          <w:rFonts w:ascii="Arial" w:hAnsi="Arial" w:cs="Arial"/>
          <w:sz w:val="20"/>
          <w:szCs w:val="20"/>
        </w:rPr>
        <w:t xml:space="preserve"> </w:t>
      </w:r>
      <w:r w:rsidRPr="005E1B10">
        <w:rPr>
          <w:rFonts w:ascii="Arial" w:hAnsi="Arial" w:cs="Arial"/>
          <w:sz w:val="20"/>
          <w:szCs w:val="20"/>
        </w:rPr>
        <w:t xml:space="preserve">Group </w:t>
      </w:r>
      <w:r w:rsidR="00FF287C" w:rsidRPr="005E1B10">
        <w:rPr>
          <w:rFonts w:ascii="Arial" w:hAnsi="Arial" w:cs="Arial"/>
          <w:sz w:val="20"/>
          <w:szCs w:val="20"/>
        </w:rPr>
        <w:t>Transparency Policy (</w:t>
      </w:r>
      <w:r w:rsidR="000D1038" w:rsidRPr="005E1B10">
        <w:rPr>
          <w:rFonts w:ascii="Arial" w:hAnsi="Arial" w:cs="Arial"/>
          <w:sz w:val="20"/>
          <w:szCs w:val="20"/>
        </w:rPr>
        <w:t>EIB-</w:t>
      </w:r>
      <w:r w:rsidR="00FF287C" w:rsidRPr="005E1B10">
        <w:rPr>
          <w:rFonts w:ascii="Arial" w:hAnsi="Arial" w:cs="Arial"/>
          <w:sz w:val="20"/>
          <w:szCs w:val="20"/>
        </w:rPr>
        <w:t>TP), the</w:t>
      </w:r>
      <w:r w:rsidR="0057133D" w:rsidRPr="005E1B10">
        <w:rPr>
          <w:rFonts w:ascii="Arial" w:hAnsi="Arial" w:cs="Arial"/>
          <w:sz w:val="20"/>
          <w:szCs w:val="20"/>
        </w:rPr>
        <w:t xml:space="preserve"> EIB</w:t>
      </w:r>
      <w:r w:rsidR="00FF287C" w:rsidRPr="005E1B10">
        <w:rPr>
          <w:rFonts w:ascii="Arial" w:hAnsi="Arial" w:cs="Arial"/>
          <w:sz w:val="20"/>
          <w:szCs w:val="20"/>
        </w:rPr>
        <w:t xml:space="preserve"> </w:t>
      </w:r>
      <w:r w:rsidRPr="005E1B10">
        <w:rPr>
          <w:rFonts w:ascii="Arial" w:hAnsi="Arial" w:cs="Arial"/>
          <w:sz w:val="20"/>
          <w:szCs w:val="20"/>
        </w:rPr>
        <w:t>held</w:t>
      </w:r>
      <w:r w:rsidR="00FF287C" w:rsidRPr="005E1B10">
        <w:rPr>
          <w:rFonts w:ascii="Arial" w:hAnsi="Arial" w:cs="Arial"/>
          <w:sz w:val="20"/>
          <w:szCs w:val="20"/>
        </w:rPr>
        <w:t xml:space="preserve"> a webinar to </w:t>
      </w:r>
      <w:r w:rsidR="00F54E7E" w:rsidRPr="005E1B10">
        <w:rPr>
          <w:rFonts w:ascii="Arial" w:hAnsi="Arial" w:cs="Arial"/>
          <w:sz w:val="20"/>
          <w:szCs w:val="20"/>
        </w:rPr>
        <w:t xml:space="preserve">provide an overview of </w:t>
      </w:r>
      <w:r w:rsidR="00FF287C" w:rsidRPr="005E1B10">
        <w:rPr>
          <w:rFonts w:ascii="Arial" w:hAnsi="Arial" w:cs="Arial"/>
          <w:sz w:val="20"/>
          <w:szCs w:val="20"/>
        </w:rPr>
        <w:t xml:space="preserve">the main </w:t>
      </w:r>
      <w:r w:rsidRPr="005E1B10">
        <w:rPr>
          <w:rFonts w:ascii="Arial" w:hAnsi="Arial" w:cs="Arial"/>
          <w:sz w:val="20"/>
          <w:szCs w:val="20"/>
        </w:rPr>
        <w:t xml:space="preserve">amendments currently under consideration </w:t>
      </w:r>
      <w:r w:rsidR="00FF287C" w:rsidRPr="005E1B10">
        <w:rPr>
          <w:rFonts w:ascii="Arial" w:hAnsi="Arial" w:cs="Arial"/>
          <w:sz w:val="20"/>
          <w:szCs w:val="20"/>
        </w:rPr>
        <w:t xml:space="preserve">and </w:t>
      </w:r>
      <w:r w:rsidRPr="005E1B10">
        <w:rPr>
          <w:rFonts w:ascii="Arial" w:hAnsi="Arial" w:cs="Arial"/>
          <w:sz w:val="20"/>
          <w:szCs w:val="20"/>
        </w:rPr>
        <w:t>exchange directly with participants about the issues at stake within the review</w:t>
      </w:r>
      <w:r w:rsidR="00FF287C" w:rsidRPr="005E1B10">
        <w:rPr>
          <w:rFonts w:ascii="Arial" w:hAnsi="Arial" w:cs="Arial"/>
          <w:sz w:val="20"/>
          <w:szCs w:val="20"/>
        </w:rPr>
        <w:t xml:space="preserve">. </w:t>
      </w:r>
      <w:r w:rsidRPr="005E1B10">
        <w:rPr>
          <w:rFonts w:ascii="Arial" w:hAnsi="Arial" w:cs="Arial"/>
          <w:sz w:val="20"/>
          <w:szCs w:val="20"/>
        </w:rPr>
        <w:t xml:space="preserve">In addition to several EIB staff, </w:t>
      </w:r>
      <w:r w:rsidR="00FF287C" w:rsidRPr="005E1B10">
        <w:rPr>
          <w:rFonts w:ascii="Arial" w:hAnsi="Arial" w:cs="Arial"/>
          <w:sz w:val="20"/>
          <w:szCs w:val="20"/>
        </w:rPr>
        <w:t xml:space="preserve">over 50 external stakeholders joined the </w:t>
      </w:r>
      <w:r w:rsidRPr="005E1B10">
        <w:rPr>
          <w:rFonts w:ascii="Arial" w:hAnsi="Arial" w:cs="Arial"/>
          <w:sz w:val="20"/>
          <w:szCs w:val="20"/>
        </w:rPr>
        <w:t xml:space="preserve">webinar, engaging in a </w:t>
      </w:r>
      <w:r w:rsidR="000D1038" w:rsidRPr="005E1B10">
        <w:rPr>
          <w:rFonts w:ascii="Arial" w:hAnsi="Arial" w:cs="Arial"/>
          <w:sz w:val="20"/>
          <w:szCs w:val="20"/>
        </w:rPr>
        <w:t>live</w:t>
      </w:r>
      <w:r w:rsidRPr="005E1B10">
        <w:rPr>
          <w:rFonts w:ascii="Arial" w:hAnsi="Arial" w:cs="Arial"/>
          <w:sz w:val="20"/>
          <w:szCs w:val="20"/>
        </w:rPr>
        <w:t>ly</w:t>
      </w:r>
      <w:r w:rsidR="000D1038" w:rsidRPr="005E1B10">
        <w:rPr>
          <w:rFonts w:ascii="Arial" w:hAnsi="Arial" w:cs="Arial"/>
          <w:sz w:val="20"/>
          <w:szCs w:val="20"/>
        </w:rPr>
        <w:t xml:space="preserve"> </w:t>
      </w:r>
      <w:r w:rsidRPr="005E1B10">
        <w:rPr>
          <w:rFonts w:ascii="Arial" w:hAnsi="Arial" w:cs="Arial"/>
          <w:sz w:val="20"/>
          <w:szCs w:val="20"/>
        </w:rPr>
        <w:t xml:space="preserve">and constructive </w:t>
      </w:r>
      <w:r w:rsidR="00FF287C" w:rsidRPr="005E1B10">
        <w:rPr>
          <w:rFonts w:ascii="Arial" w:hAnsi="Arial" w:cs="Arial"/>
          <w:sz w:val="20"/>
          <w:szCs w:val="20"/>
        </w:rPr>
        <w:t xml:space="preserve">discussion. </w:t>
      </w:r>
    </w:p>
    <w:p w14:paraId="0E2A7BAF" w14:textId="77777777" w:rsidR="005C1F6B" w:rsidRPr="005E1B10" w:rsidRDefault="005C1F6B" w:rsidP="005C1F6B">
      <w:pPr>
        <w:jc w:val="both"/>
        <w:rPr>
          <w:rFonts w:ascii="Arial" w:hAnsi="Arial" w:cs="Arial"/>
          <w:b/>
          <w:bCs/>
          <w:sz w:val="20"/>
          <w:szCs w:val="20"/>
        </w:rPr>
      </w:pPr>
      <w:r w:rsidRPr="005E1B10">
        <w:rPr>
          <w:rFonts w:ascii="Arial" w:hAnsi="Arial" w:cs="Arial"/>
          <w:b/>
          <w:bCs/>
          <w:sz w:val="20"/>
          <w:szCs w:val="20"/>
        </w:rPr>
        <w:t>Introduction</w:t>
      </w:r>
    </w:p>
    <w:p w14:paraId="0ED7AA5D" w14:textId="2D6EEC32" w:rsidR="005A4137" w:rsidRPr="005E1B10" w:rsidRDefault="00003EEE" w:rsidP="005A4137">
      <w:pPr>
        <w:jc w:val="both"/>
        <w:rPr>
          <w:rFonts w:ascii="Arial" w:hAnsi="Arial" w:cs="Arial"/>
          <w:sz w:val="20"/>
          <w:szCs w:val="20"/>
        </w:rPr>
      </w:pPr>
      <w:r w:rsidRPr="005E1B10">
        <w:rPr>
          <w:rFonts w:ascii="Arial" w:hAnsi="Arial" w:cs="Arial"/>
          <w:sz w:val="20"/>
          <w:szCs w:val="20"/>
        </w:rPr>
        <w:t xml:space="preserve">Thomas Östros, </w:t>
      </w:r>
      <w:r w:rsidR="00FF287C" w:rsidRPr="005E1B10">
        <w:rPr>
          <w:rFonts w:ascii="Arial" w:hAnsi="Arial" w:cs="Arial"/>
          <w:sz w:val="20"/>
          <w:szCs w:val="20"/>
        </w:rPr>
        <w:t>Vice</w:t>
      </w:r>
      <w:r w:rsidRPr="005E1B10">
        <w:rPr>
          <w:rFonts w:ascii="Arial" w:hAnsi="Arial" w:cs="Arial"/>
          <w:sz w:val="20"/>
          <w:szCs w:val="20"/>
        </w:rPr>
        <w:t>-</w:t>
      </w:r>
      <w:r w:rsidR="00FF287C" w:rsidRPr="005E1B10">
        <w:rPr>
          <w:rFonts w:ascii="Arial" w:hAnsi="Arial" w:cs="Arial"/>
          <w:sz w:val="20"/>
          <w:szCs w:val="20"/>
        </w:rPr>
        <w:t xml:space="preserve">President </w:t>
      </w:r>
      <w:r w:rsidRPr="005E1B10">
        <w:rPr>
          <w:rFonts w:ascii="Arial" w:hAnsi="Arial" w:cs="Arial"/>
          <w:sz w:val="20"/>
          <w:szCs w:val="20"/>
        </w:rPr>
        <w:t xml:space="preserve">of the EIB, </w:t>
      </w:r>
      <w:r w:rsidR="00644C7B" w:rsidRPr="005E1B10">
        <w:rPr>
          <w:rFonts w:ascii="Arial" w:hAnsi="Arial" w:cs="Arial"/>
          <w:sz w:val="20"/>
          <w:szCs w:val="20"/>
        </w:rPr>
        <w:t>welcomed the participants</w:t>
      </w:r>
      <w:r w:rsidR="00FF287C" w:rsidRPr="005E1B10">
        <w:rPr>
          <w:rFonts w:ascii="Arial" w:hAnsi="Arial" w:cs="Arial"/>
          <w:sz w:val="20"/>
          <w:szCs w:val="20"/>
        </w:rPr>
        <w:t xml:space="preserve">, highlighting the importance </w:t>
      </w:r>
      <w:r w:rsidR="00644C7B" w:rsidRPr="005E1B10">
        <w:rPr>
          <w:rFonts w:ascii="Arial" w:hAnsi="Arial" w:cs="Arial"/>
          <w:sz w:val="20"/>
          <w:szCs w:val="20"/>
        </w:rPr>
        <w:t xml:space="preserve">of </w:t>
      </w:r>
      <w:r w:rsidR="00FF287C" w:rsidRPr="005E1B10">
        <w:rPr>
          <w:rFonts w:ascii="Arial" w:hAnsi="Arial" w:cs="Arial"/>
          <w:sz w:val="20"/>
          <w:szCs w:val="20"/>
        </w:rPr>
        <w:t xml:space="preserve">transparency </w:t>
      </w:r>
      <w:r w:rsidR="00644C7B" w:rsidRPr="005E1B10">
        <w:rPr>
          <w:rFonts w:ascii="Arial" w:hAnsi="Arial" w:cs="Arial"/>
          <w:sz w:val="20"/>
          <w:szCs w:val="20"/>
        </w:rPr>
        <w:t xml:space="preserve">for the European Union (EU) Bank. He stressed the importance of maintaining the trust of citizens and counterparts by engaging in a constructive dialogue about the EIB’s policies, projects and practices. He noted that transparency </w:t>
      </w:r>
      <w:r w:rsidRPr="005E1B10">
        <w:rPr>
          <w:rFonts w:ascii="Arial" w:hAnsi="Arial" w:cs="Arial"/>
          <w:sz w:val="20"/>
          <w:szCs w:val="20"/>
        </w:rPr>
        <w:t xml:space="preserve">is a key condition for such dialogue and </w:t>
      </w:r>
      <w:r w:rsidR="00F54E7E" w:rsidRPr="005E1B10">
        <w:rPr>
          <w:rFonts w:ascii="Arial" w:hAnsi="Arial" w:cs="Arial"/>
          <w:sz w:val="20"/>
          <w:szCs w:val="20"/>
        </w:rPr>
        <w:t>recalled the long and successful experience of the EU Bank with transparency and stakeholder engagement</w:t>
      </w:r>
      <w:r w:rsidR="00FF287C" w:rsidRPr="005E1B10">
        <w:rPr>
          <w:rFonts w:ascii="Arial" w:hAnsi="Arial" w:cs="Arial"/>
          <w:sz w:val="20"/>
          <w:szCs w:val="20"/>
        </w:rPr>
        <w:t xml:space="preserve">. </w:t>
      </w:r>
      <w:r w:rsidR="005A4137" w:rsidRPr="005E1B10">
        <w:rPr>
          <w:rFonts w:ascii="Arial" w:hAnsi="Arial" w:cs="Arial"/>
          <w:sz w:val="20"/>
          <w:szCs w:val="20"/>
        </w:rPr>
        <w:t>He emphasised</w:t>
      </w:r>
      <w:r w:rsidR="00FF287C" w:rsidRPr="005E1B10">
        <w:rPr>
          <w:rFonts w:ascii="Arial" w:hAnsi="Arial" w:cs="Arial"/>
          <w:sz w:val="20"/>
          <w:szCs w:val="20"/>
        </w:rPr>
        <w:t xml:space="preserve"> </w:t>
      </w:r>
      <w:r w:rsidR="00F54E7E" w:rsidRPr="005E1B10">
        <w:rPr>
          <w:rFonts w:ascii="Arial" w:hAnsi="Arial" w:cs="Arial"/>
          <w:sz w:val="20"/>
          <w:szCs w:val="20"/>
        </w:rPr>
        <w:t xml:space="preserve">that, with this </w:t>
      </w:r>
      <w:r w:rsidR="00FF287C" w:rsidRPr="005E1B10">
        <w:rPr>
          <w:rFonts w:ascii="Arial" w:hAnsi="Arial" w:cs="Arial"/>
          <w:sz w:val="20"/>
          <w:szCs w:val="20"/>
        </w:rPr>
        <w:t>public consultation</w:t>
      </w:r>
      <w:r w:rsidR="00F54E7E" w:rsidRPr="005E1B10">
        <w:rPr>
          <w:rFonts w:ascii="Arial" w:hAnsi="Arial" w:cs="Arial"/>
          <w:sz w:val="20"/>
          <w:szCs w:val="20"/>
        </w:rPr>
        <w:t>,</w:t>
      </w:r>
      <w:r w:rsidR="00FF287C" w:rsidRPr="005E1B10">
        <w:rPr>
          <w:rFonts w:ascii="Arial" w:hAnsi="Arial" w:cs="Arial"/>
          <w:sz w:val="20"/>
          <w:szCs w:val="20"/>
        </w:rPr>
        <w:t xml:space="preserve"> the </w:t>
      </w:r>
      <w:r w:rsidR="00F54E7E" w:rsidRPr="005E1B10">
        <w:rPr>
          <w:rFonts w:ascii="Arial" w:hAnsi="Arial" w:cs="Arial"/>
          <w:sz w:val="20"/>
          <w:szCs w:val="20"/>
        </w:rPr>
        <w:t xml:space="preserve">EIB wants to listen to the </w:t>
      </w:r>
      <w:r w:rsidR="00644C7B" w:rsidRPr="005E1B10">
        <w:rPr>
          <w:rFonts w:ascii="Arial" w:hAnsi="Arial" w:cs="Arial"/>
          <w:sz w:val="20"/>
          <w:szCs w:val="20"/>
        </w:rPr>
        <w:t xml:space="preserve">experience and suggestions of the </w:t>
      </w:r>
      <w:r w:rsidR="00F54E7E" w:rsidRPr="005E1B10">
        <w:rPr>
          <w:rFonts w:ascii="Arial" w:hAnsi="Arial" w:cs="Arial"/>
          <w:sz w:val="20"/>
          <w:szCs w:val="20"/>
        </w:rPr>
        <w:t xml:space="preserve">public and all stakeholders </w:t>
      </w:r>
      <w:r w:rsidR="00644C7B" w:rsidRPr="005E1B10">
        <w:rPr>
          <w:rFonts w:ascii="Arial" w:hAnsi="Arial" w:cs="Arial"/>
          <w:sz w:val="20"/>
          <w:szCs w:val="20"/>
        </w:rPr>
        <w:t xml:space="preserve">in order </w:t>
      </w:r>
      <w:r w:rsidR="00F54E7E" w:rsidRPr="005E1B10">
        <w:rPr>
          <w:rFonts w:ascii="Arial" w:hAnsi="Arial" w:cs="Arial"/>
          <w:sz w:val="20"/>
          <w:szCs w:val="20"/>
        </w:rPr>
        <w:t xml:space="preserve">to further improve its policy and practices. Vice-President Östros therefore </w:t>
      </w:r>
      <w:r w:rsidR="00FF287C" w:rsidRPr="005E1B10">
        <w:rPr>
          <w:rFonts w:ascii="Arial" w:hAnsi="Arial" w:cs="Arial"/>
          <w:sz w:val="20"/>
          <w:szCs w:val="20"/>
        </w:rPr>
        <w:t xml:space="preserve">invited all participants to </w:t>
      </w:r>
      <w:r w:rsidR="00F54E7E" w:rsidRPr="005E1B10">
        <w:rPr>
          <w:rFonts w:ascii="Arial" w:hAnsi="Arial" w:cs="Arial"/>
          <w:sz w:val="20"/>
          <w:szCs w:val="20"/>
        </w:rPr>
        <w:t>contribute to the public consultation</w:t>
      </w:r>
      <w:r w:rsidR="00FF287C" w:rsidRPr="005E1B10">
        <w:rPr>
          <w:rFonts w:ascii="Arial" w:hAnsi="Arial" w:cs="Arial"/>
          <w:sz w:val="20"/>
          <w:szCs w:val="20"/>
        </w:rPr>
        <w:t xml:space="preserve">. </w:t>
      </w:r>
    </w:p>
    <w:p w14:paraId="02AF77B3" w14:textId="73D95C7D" w:rsidR="005A4137" w:rsidRPr="005E1B10" w:rsidRDefault="005A4137" w:rsidP="005A4137">
      <w:pPr>
        <w:jc w:val="both"/>
        <w:rPr>
          <w:rFonts w:ascii="Arial" w:hAnsi="Arial" w:cs="Arial"/>
          <w:sz w:val="20"/>
          <w:szCs w:val="20"/>
        </w:rPr>
      </w:pPr>
      <w:r w:rsidRPr="005E1B10">
        <w:rPr>
          <w:rFonts w:ascii="Arial" w:hAnsi="Arial" w:cs="Arial"/>
          <w:sz w:val="20"/>
          <w:szCs w:val="20"/>
        </w:rPr>
        <w:t>EIB expert</w:t>
      </w:r>
      <w:r w:rsidR="00F54E7E" w:rsidRPr="005E1B10">
        <w:rPr>
          <w:rFonts w:ascii="Arial" w:hAnsi="Arial" w:cs="Arial"/>
          <w:sz w:val="20"/>
          <w:szCs w:val="20"/>
        </w:rPr>
        <w:t>s</w:t>
      </w:r>
      <w:r w:rsidRPr="005E1B10">
        <w:rPr>
          <w:rFonts w:ascii="Arial" w:hAnsi="Arial" w:cs="Arial"/>
          <w:sz w:val="20"/>
          <w:szCs w:val="20"/>
        </w:rPr>
        <w:t xml:space="preserve"> </w:t>
      </w:r>
      <w:r w:rsidR="00F54E7E" w:rsidRPr="005E1B10">
        <w:rPr>
          <w:rFonts w:ascii="Arial" w:hAnsi="Arial" w:cs="Arial"/>
          <w:sz w:val="20"/>
          <w:szCs w:val="20"/>
        </w:rPr>
        <w:t xml:space="preserve">then presented </w:t>
      </w:r>
      <w:r w:rsidRPr="005E1B10">
        <w:rPr>
          <w:rFonts w:ascii="Arial" w:hAnsi="Arial" w:cs="Arial"/>
          <w:sz w:val="20"/>
          <w:szCs w:val="20"/>
        </w:rPr>
        <w:t>the background to the review</w:t>
      </w:r>
      <w:r w:rsidR="00F54E7E" w:rsidRPr="005E1B10">
        <w:rPr>
          <w:rFonts w:ascii="Arial" w:hAnsi="Arial" w:cs="Arial"/>
          <w:sz w:val="20"/>
          <w:szCs w:val="20"/>
        </w:rPr>
        <w:t>,</w:t>
      </w:r>
      <w:r w:rsidRPr="005E1B10">
        <w:rPr>
          <w:rFonts w:ascii="Arial" w:hAnsi="Arial" w:cs="Arial"/>
          <w:sz w:val="20"/>
          <w:szCs w:val="20"/>
        </w:rPr>
        <w:t xml:space="preserve"> </w:t>
      </w:r>
      <w:r w:rsidR="00F54E7E" w:rsidRPr="005E1B10">
        <w:rPr>
          <w:rFonts w:ascii="Arial" w:hAnsi="Arial" w:cs="Arial"/>
          <w:sz w:val="20"/>
          <w:szCs w:val="20"/>
        </w:rPr>
        <w:t>the EIB-TP</w:t>
      </w:r>
      <w:r w:rsidR="00644C7B" w:rsidRPr="005E1B10">
        <w:rPr>
          <w:rFonts w:ascii="Arial" w:hAnsi="Arial" w:cs="Arial"/>
          <w:sz w:val="20"/>
          <w:szCs w:val="20"/>
        </w:rPr>
        <w:t xml:space="preserve"> currently in force</w:t>
      </w:r>
      <w:r w:rsidR="00F54E7E" w:rsidRPr="005E1B10">
        <w:rPr>
          <w:rFonts w:ascii="Arial" w:hAnsi="Arial" w:cs="Arial"/>
          <w:sz w:val="20"/>
          <w:szCs w:val="20"/>
        </w:rPr>
        <w:t xml:space="preserve"> and </w:t>
      </w:r>
      <w:r w:rsidRPr="005E1B10">
        <w:rPr>
          <w:rFonts w:ascii="Arial" w:hAnsi="Arial" w:cs="Arial"/>
          <w:sz w:val="20"/>
          <w:szCs w:val="20"/>
        </w:rPr>
        <w:t xml:space="preserve">the </w:t>
      </w:r>
      <w:r w:rsidR="00F54E7E" w:rsidRPr="005E1B10">
        <w:rPr>
          <w:rFonts w:ascii="Arial" w:hAnsi="Arial" w:cs="Arial"/>
          <w:sz w:val="20"/>
          <w:szCs w:val="20"/>
        </w:rPr>
        <w:t xml:space="preserve">main </w:t>
      </w:r>
      <w:r w:rsidRPr="005E1B10">
        <w:rPr>
          <w:rFonts w:ascii="Arial" w:hAnsi="Arial" w:cs="Arial"/>
          <w:sz w:val="20"/>
          <w:szCs w:val="20"/>
        </w:rPr>
        <w:t xml:space="preserve">amendments under consideration. </w:t>
      </w:r>
      <w:r w:rsidR="00F54E7E" w:rsidRPr="005E1B10">
        <w:rPr>
          <w:rFonts w:ascii="Arial" w:hAnsi="Arial" w:cs="Arial"/>
          <w:sz w:val="20"/>
          <w:szCs w:val="20"/>
        </w:rPr>
        <w:t xml:space="preserve">The floor then opened </w:t>
      </w:r>
      <w:r w:rsidR="00B20830" w:rsidRPr="005E1B10">
        <w:rPr>
          <w:rFonts w:ascii="Arial" w:hAnsi="Arial" w:cs="Arial"/>
          <w:sz w:val="20"/>
          <w:szCs w:val="20"/>
        </w:rPr>
        <w:t>for discussion.</w:t>
      </w:r>
    </w:p>
    <w:p w14:paraId="208FAD33" w14:textId="77777777" w:rsidR="00A62B66" w:rsidRPr="005E1B10" w:rsidRDefault="00A62B66" w:rsidP="005A4137">
      <w:pPr>
        <w:jc w:val="both"/>
        <w:rPr>
          <w:rFonts w:ascii="Arial" w:hAnsi="Arial" w:cs="Arial"/>
          <w:b/>
          <w:bCs/>
          <w:sz w:val="20"/>
          <w:szCs w:val="20"/>
        </w:rPr>
      </w:pPr>
      <w:r w:rsidRPr="005E1B10">
        <w:rPr>
          <w:rFonts w:ascii="Arial" w:hAnsi="Arial" w:cs="Arial"/>
          <w:b/>
          <w:bCs/>
          <w:sz w:val="20"/>
          <w:szCs w:val="20"/>
        </w:rPr>
        <w:t>Discussion</w:t>
      </w:r>
    </w:p>
    <w:p w14:paraId="42F44696" w14:textId="66B99D29" w:rsidR="00A62B66" w:rsidRPr="005E1B10" w:rsidRDefault="00B20830" w:rsidP="005A4137">
      <w:pPr>
        <w:jc w:val="both"/>
        <w:rPr>
          <w:rFonts w:ascii="Arial" w:hAnsi="Arial" w:cs="Arial"/>
          <w:sz w:val="20"/>
          <w:szCs w:val="20"/>
        </w:rPr>
      </w:pPr>
      <w:r w:rsidRPr="005E1B10">
        <w:rPr>
          <w:rFonts w:ascii="Arial" w:hAnsi="Arial" w:cs="Arial"/>
          <w:sz w:val="20"/>
          <w:szCs w:val="20"/>
        </w:rPr>
        <w:t xml:space="preserve">The discussion </w:t>
      </w:r>
      <w:r w:rsidR="00C91AF1" w:rsidRPr="005E1B10">
        <w:rPr>
          <w:rFonts w:ascii="Arial" w:hAnsi="Arial" w:cs="Arial"/>
          <w:sz w:val="20"/>
          <w:szCs w:val="20"/>
        </w:rPr>
        <w:t xml:space="preserve">focused on the following </w:t>
      </w:r>
      <w:r w:rsidRPr="005E1B10">
        <w:rPr>
          <w:rFonts w:ascii="Arial" w:hAnsi="Arial" w:cs="Arial"/>
          <w:sz w:val="20"/>
          <w:szCs w:val="20"/>
        </w:rPr>
        <w:t xml:space="preserve">main </w:t>
      </w:r>
      <w:r w:rsidR="00C91AF1" w:rsidRPr="005E1B10">
        <w:rPr>
          <w:rFonts w:ascii="Arial" w:hAnsi="Arial" w:cs="Arial"/>
          <w:sz w:val="20"/>
          <w:szCs w:val="20"/>
        </w:rPr>
        <w:t xml:space="preserve">topics: comparison </w:t>
      </w:r>
      <w:r w:rsidR="000B275C" w:rsidRPr="005E1B10">
        <w:rPr>
          <w:rFonts w:ascii="Arial" w:hAnsi="Arial" w:cs="Arial"/>
          <w:sz w:val="20"/>
          <w:szCs w:val="20"/>
        </w:rPr>
        <w:t xml:space="preserve">between </w:t>
      </w:r>
      <w:r w:rsidR="00C91AF1" w:rsidRPr="005E1B10">
        <w:rPr>
          <w:rFonts w:ascii="Arial" w:hAnsi="Arial" w:cs="Arial"/>
          <w:sz w:val="20"/>
          <w:szCs w:val="20"/>
        </w:rPr>
        <w:t>the EIB</w:t>
      </w:r>
      <w:r w:rsidR="000B275C" w:rsidRPr="005E1B10">
        <w:rPr>
          <w:rFonts w:ascii="Arial" w:hAnsi="Arial" w:cs="Arial"/>
          <w:sz w:val="20"/>
          <w:szCs w:val="20"/>
        </w:rPr>
        <w:t>-</w:t>
      </w:r>
      <w:r w:rsidR="00C91AF1" w:rsidRPr="005E1B10">
        <w:rPr>
          <w:rFonts w:ascii="Arial" w:hAnsi="Arial" w:cs="Arial"/>
          <w:sz w:val="20"/>
          <w:szCs w:val="20"/>
        </w:rPr>
        <w:t xml:space="preserve">TP and similar policies of other </w:t>
      </w:r>
      <w:r w:rsidR="000B275C" w:rsidRPr="005E1B10">
        <w:rPr>
          <w:rFonts w:ascii="Arial" w:hAnsi="Arial" w:cs="Arial"/>
          <w:sz w:val="20"/>
          <w:szCs w:val="20"/>
        </w:rPr>
        <w:t>International Financial Institutions (</w:t>
      </w:r>
      <w:r w:rsidR="00C91AF1" w:rsidRPr="005E1B10">
        <w:rPr>
          <w:rFonts w:ascii="Arial" w:hAnsi="Arial" w:cs="Arial"/>
          <w:sz w:val="20"/>
          <w:szCs w:val="20"/>
        </w:rPr>
        <w:t>IFIs</w:t>
      </w:r>
      <w:r w:rsidR="000B275C" w:rsidRPr="005E1B10">
        <w:rPr>
          <w:rFonts w:ascii="Arial" w:hAnsi="Arial" w:cs="Arial"/>
          <w:sz w:val="20"/>
          <w:szCs w:val="20"/>
        </w:rPr>
        <w:t>)</w:t>
      </w:r>
      <w:r w:rsidR="005E1B10">
        <w:rPr>
          <w:rFonts w:ascii="Arial" w:hAnsi="Arial" w:cs="Arial"/>
          <w:sz w:val="20"/>
          <w:szCs w:val="20"/>
        </w:rPr>
        <w:t xml:space="preserve">, </w:t>
      </w:r>
      <w:r w:rsidR="00C91AF1" w:rsidRPr="005E1B10">
        <w:rPr>
          <w:rFonts w:ascii="Arial" w:hAnsi="Arial" w:cs="Arial"/>
          <w:sz w:val="20"/>
          <w:szCs w:val="20"/>
        </w:rPr>
        <w:t xml:space="preserve">proactive publication of </w:t>
      </w:r>
      <w:r w:rsidR="000B275C" w:rsidRPr="005E1B10">
        <w:rPr>
          <w:rFonts w:ascii="Arial" w:hAnsi="Arial" w:cs="Arial"/>
          <w:sz w:val="20"/>
          <w:szCs w:val="20"/>
        </w:rPr>
        <w:t>information/</w:t>
      </w:r>
      <w:r w:rsidR="00C91AF1" w:rsidRPr="005E1B10">
        <w:rPr>
          <w:rFonts w:ascii="Arial" w:hAnsi="Arial" w:cs="Arial"/>
          <w:sz w:val="20"/>
          <w:szCs w:val="20"/>
        </w:rPr>
        <w:t xml:space="preserve">documents, </w:t>
      </w:r>
      <w:r w:rsidR="003C797A">
        <w:rPr>
          <w:rFonts w:ascii="Arial" w:hAnsi="Arial" w:cs="Arial"/>
          <w:sz w:val="20"/>
          <w:szCs w:val="20"/>
        </w:rPr>
        <w:t xml:space="preserve">the EIB Public Register, </w:t>
      </w:r>
      <w:r w:rsidR="00FC7153" w:rsidRPr="005E1B10">
        <w:rPr>
          <w:rFonts w:ascii="Arial" w:hAnsi="Arial" w:cs="Arial"/>
          <w:sz w:val="20"/>
          <w:szCs w:val="20"/>
        </w:rPr>
        <w:t xml:space="preserve">accessibility of information for </w:t>
      </w:r>
      <w:r w:rsidR="00C91AF1" w:rsidRPr="005E1B10">
        <w:rPr>
          <w:rFonts w:ascii="Arial" w:hAnsi="Arial" w:cs="Arial"/>
          <w:sz w:val="20"/>
          <w:szCs w:val="20"/>
        </w:rPr>
        <w:t xml:space="preserve">meaningful participation, </w:t>
      </w:r>
      <w:r w:rsidR="003C797A">
        <w:rPr>
          <w:rFonts w:ascii="Arial" w:hAnsi="Arial" w:cs="Arial"/>
          <w:sz w:val="20"/>
          <w:szCs w:val="20"/>
        </w:rPr>
        <w:t xml:space="preserve">intermediated lending, </w:t>
      </w:r>
      <w:r w:rsidR="00FC7153" w:rsidRPr="005E1B10">
        <w:rPr>
          <w:rFonts w:ascii="Arial" w:hAnsi="Arial" w:cs="Arial"/>
          <w:sz w:val="20"/>
          <w:szCs w:val="20"/>
        </w:rPr>
        <w:t>commercial interests</w:t>
      </w:r>
      <w:r w:rsidR="00C91AF1" w:rsidRPr="005E1B10">
        <w:rPr>
          <w:rFonts w:ascii="Arial" w:hAnsi="Arial" w:cs="Arial"/>
          <w:sz w:val="20"/>
          <w:szCs w:val="20"/>
        </w:rPr>
        <w:t xml:space="preserve">, </w:t>
      </w:r>
      <w:r w:rsidR="00177220" w:rsidRPr="005E1B10">
        <w:rPr>
          <w:rFonts w:ascii="Arial" w:hAnsi="Arial" w:cs="Arial"/>
          <w:sz w:val="20"/>
          <w:szCs w:val="20"/>
        </w:rPr>
        <w:t xml:space="preserve">the </w:t>
      </w:r>
      <w:r w:rsidR="00C91AF1" w:rsidRPr="005E1B10">
        <w:rPr>
          <w:rFonts w:ascii="Arial" w:hAnsi="Arial" w:cs="Arial"/>
          <w:sz w:val="20"/>
          <w:szCs w:val="20"/>
        </w:rPr>
        <w:t>relationship between the EIB</w:t>
      </w:r>
      <w:r w:rsidR="00177220" w:rsidRPr="005E1B10">
        <w:rPr>
          <w:rFonts w:ascii="Arial" w:hAnsi="Arial" w:cs="Arial"/>
          <w:sz w:val="20"/>
          <w:szCs w:val="20"/>
        </w:rPr>
        <w:t>-</w:t>
      </w:r>
      <w:r w:rsidR="00C91AF1" w:rsidRPr="005E1B10">
        <w:rPr>
          <w:rFonts w:ascii="Arial" w:hAnsi="Arial" w:cs="Arial"/>
          <w:sz w:val="20"/>
          <w:szCs w:val="20"/>
        </w:rPr>
        <w:t xml:space="preserve">TP and other EIB </w:t>
      </w:r>
      <w:r w:rsidR="000B275C" w:rsidRPr="005E1B10">
        <w:rPr>
          <w:rFonts w:ascii="Arial" w:hAnsi="Arial" w:cs="Arial"/>
          <w:sz w:val="20"/>
          <w:szCs w:val="20"/>
        </w:rPr>
        <w:t>p</w:t>
      </w:r>
      <w:r w:rsidR="00C91AF1" w:rsidRPr="005E1B10">
        <w:rPr>
          <w:rFonts w:ascii="Arial" w:hAnsi="Arial" w:cs="Arial"/>
          <w:sz w:val="20"/>
          <w:szCs w:val="20"/>
        </w:rPr>
        <w:t>olicies</w:t>
      </w:r>
      <w:r w:rsidR="00644C7B" w:rsidRPr="005E1B10">
        <w:rPr>
          <w:rFonts w:ascii="Arial" w:hAnsi="Arial" w:cs="Arial"/>
          <w:sz w:val="20"/>
          <w:szCs w:val="20"/>
        </w:rPr>
        <w:t>,</w:t>
      </w:r>
      <w:r w:rsidR="00FC7153" w:rsidRPr="005E1B10">
        <w:rPr>
          <w:rFonts w:ascii="Arial" w:hAnsi="Arial" w:cs="Arial"/>
          <w:sz w:val="20"/>
          <w:szCs w:val="20"/>
        </w:rPr>
        <w:t xml:space="preserve"> and </w:t>
      </w:r>
      <w:r w:rsidR="00B77568" w:rsidRPr="005E1B10">
        <w:rPr>
          <w:rFonts w:ascii="Arial" w:hAnsi="Arial" w:cs="Arial"/>
          <w:sz w:val="20"/>
          <w:szCs w:val="20"/>
        </w:rPr>
        <w:t xml:space="preserve">the public consultation </w:t>
      </w:r>
      <w:r w:rsidR="00FC7153" w:rsidRPr="005E1B10">
        <w:rPr>
          <w:rFonts w:ascii="Arial" w:hAnsi="Arial" w:cs="Arial"/>
          <w:sz w:val="20"/>
          <w:szCs w:val="20"/>
        </w:rPr>
        <w:t>process</w:t>
      </w:r>
      <w:r w:rsidR="00C91AF1" w:rsidRPr="005E1B10">
        <w:rPr>
          <w:rFonts w:ascii="Arial" w:hAnsi="Arial" w:cs="Arial"/>
          <w:sz w:val="20"/>
          <w:szCs w:val="20"/>
        </w:rPr>
        <w:t>.</w:t>
      </w:r>
    </w:p>
    <w:p w14:paraId="3044B6CB" w14:textId="6565A3ED" w:rsidR="00C91AF1" w:rsidRPr="005E1B10" w:rsidRDefault="000B275C" w:rsidP="005A4137">
      <w:pPr>
        <w:jc w:val="both"/>
        <w:rPr>
          <w:rFonts w:ascii="Arial" w:hAnsi="Arial" w:cs="Arial"/>
          <w:i/>
          <w:iCs/>
          <w:sz w:val="20"/>
          <w:szCs w:val="20"/>
          <w:u w:val="single"/>
        </w:rPr>
      </w:pPr>
      <w:r w:rsidRPr="005E1B10">
        <w:rPr>
          <w:rFonts w:ascii="Arial" w:hAnsi="Arial" w:cs="Arial"/>
          <w:i/>
          <w:iCs/>
          <w:sz w:val="20"/>
          <w:szCs w:val="20"/>
          <w:u w:val="single"/>
        </w:rPr>
        <w:t>Comparison between the EIB-TP and similar policies of other IFIs</w:t>
      </w:r>
    </w:p>
    <w:p w14:paraId="57255C77" w14:textId="42674179" w:rsidR="00ED63A0" w:rsidRPr="005E1B10" w:rsidRDefault="00852344" w:rsidP="00ED63A0">
      <w:pPr>
        <w:jc w:val="both"/>
        <w:rPr>
          <w:rFonts w:ascii="Arial" w:hAnsi="Arial" w:cs="Arial"/>
          <w:sz w:val="20"/>
          <w:szCs w:val="20"/>
        </w:rPr>
      </w:pPr>
      <w:r w:rsidRPr="00DF5788">
        <w:rPr>
          <w:rFonts w:ascii="Arial" w:hAnsi="Arial" w:cs="Arial"/>
          <w:sz w:val="20"/>
          <w:szCs w:val="20"/>
        </w:rPr>
        <w:t xml:space="preserve">Several participants </w:t>
      </w:r>
      <w:r w:rsidR="006D14EB" w:rsidRPr="00DF5788">
        <w:rPr>
          <w:rFonts w:ascii="Arial" w:hAnsi="Arial" w:cs="Arial"/>
          <w:sz w:val="20"/>
          <w:szCs w:val="20"/>
        </w:rPr>
        <w:t xml:space="preserve">pointed to good practice examples from other IFIs as regards transparency in the proactive </w:t>
      </w:r>
      <w:r w:rsidR="00BC28BC" w:rsidRPr="005E1B10">
        <w:rPr>
          <w:rFonts w:ascii="Arial" w:hAnsi="Arial" w:cs="Arial"/>
          <w:sz w:val="20"/>
          <w:szCs w:val="20"/>
        </w:rPr>
        <w:t xml:space="preserve">publication </w:t>
      </w:r>
      <w:r w:rsidR="00ED63A0" w:rsidRPr="005E1B10">
        <w:rPr>
          <w:rFonts w:ascii="Arial" w:hAnsi="Arial" w:cs="Arial"/>
          <w:sz w:val="20"/>
          <w:szCs w:val="20"/>
        </w:rPr>
        <w:t xml:space="preserve">of </w:t>
      </w:r>
      <w:r w:rsidR="006D14EB" w:rsidRPr="005E1B10">
        <w:rPr>
          <w:rFonts w:ascii="Arial" w:hAnsi="Arial" w:cs="Arial"/>
          <w:sz w:val="20"/>
          <w:szCs w:val="20"/>
        </w:rPr>
        <w:t>information/</w:t>
      </w:r>
      <w:r w:rsidR="00ED63A0" w:rsidRPr="005E1B10">
        <w:rPr>
          <w:rFonts w:ascii="Arial" w:hAnsi="Arial" w:cs="Arial"/>
          <w:sz w:val="20"/>
          <w:szCs w:val="20"/>
        </w:rPr>
        <w:t xml:space="preserve">documents, notably </w:t>
      </w:r>
      <w:r w:rsidR="006D14EB" w:rsidRPr="005E1B10">
        <w:rPr>
          <w:rFonts w:ascii="Arial" w:hAnsi="Arial" w:cs="Arial"/>
          <w:sz w:val="20"/>
          <w:szCs w:val="20"/>
        </w:rPr>
        <w:t>as regards decision</w:t>
      </w:r>
      <w:r w:rsidR="00644C7B" w:rsidRPr="005E1B10">
        <w:rPr>
          <w:rFonts w:ascii="Arial" w:hAnsi="Arial" w:cs="Arial"/>
          <w:sz w:val="20"/>
          <w:szCs w:val="20"/>
        </w:rPr>
        <w:t>s</w:t>
      </w:r>
      <w:r w:rsidR="006D14EB" w:rsidRPr="005E1B10">
        <w:rPr>
          <w:rFonts w:ascii="Arial" w:hAnsi="Arial" w:cs="Arial"/>
          <w:sz w:val="20"/>
          <w:szCs w:val="20"/>
        </w:rPr>
        <w:t xml:space="preserve"> by </w:t>
      </w:r>
      <w:r w:rsidR="00644C7B" w:rsidRPr="005E1B10">
        <w:rPr>
          <w:rFonts w:ascii="Arial" w:hAnsi="Arial" w:cs="Arial"/>
          <w:sz w:val="20"/>
          <w:szCs w:val="20"/>
        </w:rPr>
        <w:t xml:space="preserve">EIB </w:t>
      </w:r>
      <w:r w:rsidR="00ED63A0" w:rsidRPr="005E1B10">
        <w:rPr>
          <w:rFonts w:ascii="Arial" w:hAnsi="Arial" w:cs="Arial"/>
          <w:sz w:val="20"/>
          <w:szCs w:val="20"/>
        </w:rPr>
        <w:t xml:space="preserve">governing bodies </w:t>
      </w:r>
      <w:r w:rsidR="00644C7B" w:rsidRPr="005E1B10">
        <w:rPr>
          <w:rFonts w:ascii="Arial" w:hAnsi="Arial" w:cs="Arial"/>
          <w:sz w:val="20"/>
          <w:szCs w:val="20"/>
        </w:rPr>
        <w:t>on specific projects</w:t>
      </w:r>
      <w:r w:rsidR="00ED63A0" w:rsidRPr="005E1B10">
        <w:rPr>
          <w:rFonts w:ascii="Arial" w:hAnsi="Arial" w:cs="Arial"/>
          <w:sz w:val="20"/>
          <w:szCs w:val="20"/>
        </w:rPr>
        <w:t xml:space="preserve">.   </w:t>
      </w:r>
    </w:p>
    <w:p w14:paraId="4F592F73" w14:textId="15C5CFB0" w:rsidR="006E2C7B" w:rsidRPr="005E1B10" w:rsidRDefault="00644C7B" w:rsidP="00072943">
      <w:pPr>
        <w:jc w:val="both"/>
        <w:rPr>
          <w:rFonts w:ascii="Arial" w:hAnsi="Arial" w:cs="Arial"/>
          <w:sz w:val="20"/>
          <w:szCs w:val="20"/>
        </w:rPr>
      </w:pPr>
      <w:r w:rsidRPr="005E1B10">
        <w:rPr>
          <w:rFonts w:ascii="Arial" w:hAnsi="Arial" w:cs="Arial"/>
          <w:sz w:val="20"/>
          <w:szCs w:val="20"/>
        </w:rPr>
        <w:t xml:space="preserve">The </w:t>
      </w:r>
      <w:r w:rsidR="00ED63A0" w:rsidRPr="005E1B10">
        <w:rPr>
          <w:rFonts w:ascii="Arial" w:hAnsi="Arial" w:cs="Arial"/>
          <w:sz w:val="20"/>
          <w:szCs w:val="20"/>
        </w:rPr>
        <w:t xml:space="preserve">EIB </w:t>
      </w:r>
      <w:r w:rsidRPr="005E1B10">
        <w:rPr>
          <w:rFonts w:ascii="Arial" w:hAnsi="Arial" w:cs="Arial"/>
          <w:sz w:val="20"/>
          <w:szCs w:val="20"/>
        </w:rPr>
        <w:t>expert panel</w:t>
      </w:r>
      <w:r w:rsidR="00ED63A0" w:rsidRPr="005E1B10">
        <w:rPr>
          <w:rFonts w:ascii="Arial" w:hAnsi="Arial" w:cs="Arial"/>
          <w:sz w:val="20"/>
          <w:szCs w:val="20"/>
        </w:rPr>
        <w:t xml:space="preserve"> </w:t>
      </w:r>
      <w:r w:rsidR="00BC28BC" w:rsidRPr="005E1B10">
        <w:rPr>
          <w:rFonts w:ascii="Arial" w:hAnsi="Arial" w:cs="Arial"/>
          <w:sz w:val="20"/>
          <w:szCs w:val="20"/>
        </w:rPr>
        <w:t xml:space="preserve">welcomed the suggestions and invited </w:t>
      </w:r>
      <w:r w:rsidR="00ED63A0" w:rsidRPr="005E1B10">
        <w:rPr>
          <w:rFonts w:ascii="Arial" w:hAnsi="Arial" w:cs="Arial"/>
          <w:sz w:val="20"/>
          <w:szCs w:val="20"/>
        </w:rPr>
        <w:t xml:space="preserve">participants to provide </w:t>
      </w:r>
      <w:r w:rsidR="00BC28BC" w:rsidRPr="005E1B10">
        <w:rPr>
          <w:rFonts w:ascii="Arial" w:hAnsi="Arial" w:cs="Arial"/>
          <w:sz w:val="20"/>
          <w:szCs w:val="20"/>
        </w:rPr>
        <w:t xml:space="preserve">specific good practice </w:t>
      </w:r>
      <w:r w:rsidR="00ED63A0" w:rsidRPr="005E1B10">
        <w:rPr>
          <w:rFonts w:ascii="Arial" w:hAnsi="Arial" w:cs="Arial"/>
          <w:sz w:val="20"/>
          <w:szCs w:val="20"/>
        </w:rPr>
        <w:t>examples</w:t>
      </w:r>
      <w:r w:rsidR="006E2C7B" w:rsidRPr="005E1B10">
        <w:rPr>
          <w:rFonts w:ascii="Arial" w:hAnsi="Arial" w:cs="Arial"/>
          <w:sz w:val="20"/>
          <w:szCs w:val="20"/>
        </w:rPr>
        <w:t xml:space="preserve"> </w:t>
      </w:r>
      <w:r w:rsidR="00BC28BC" w:rsidRPr="005E1B10">
        <w:rPr>
          <w:rFonts w:ascii="Arial" w:hAnsi="Arial" w:cs="Arial"/>
          <w:sz w:val="20"/>
          <w:szCs w:val="20"/>
        </w:rPr>
        <w:t xml:space="preserve">in their </w:t>
      </w:r>
      <w:r w:rsidR="006E2C7B" w:rsidRPr="005E1B10">
        <w:rPr>
          <w:rFonts w:ascii="Arial" w:hAnsi="Arial" w:cs="Arial"/>
          <w:sz w:val="20"/>
          <w:szCs w:val="20"/>
        </w:rPr>
        <w:t xml:space="preserve">contributions to the </w:t>
      </w:r>
      <w:r w:rsidR="00ED63A0" w:rsidRPr="005E1B10">
        <w:rPr>
          <w:rFonts w:ascii="Arial" w:hAnsi="Arial" w:cs="Arial"/>
          <w:sz w:val="20"/>
          <w:szCs w:val="20"/>
        </w:rPr>
        <w:t xml:space="preserve">public consultation. The </w:t>
      </w:r>
      <w:r w:rsidR="00011303" w:rsidRPr="005E1B10">
        <w:rPr>
          <w:rFonts w:ascii="Arial" w:hAnsi="Arial" w:cs="Arial"/>
          <w:sz w:val="20"/>
          <w:szCs w:val="20"/>
        </w:rPr>
        <w:t xml:space="preserve">expert </w:t>
      </w:r>
      <w:r w:rsidRPr="005E1B10">
        <w:rPr>
          <w:rFonts w:ascii="Arial" w:hAnsi="Arial" w:cs="Arial"/>
          <w:sz w:val="20"/>
          <w:szCs w:val="20"/>
        </w:rPr>
        <w:t xml:space="preserve">panel </w:t>
      </w:r>
      <w:r w:rsidR="00ED63A0" w:rsidRPr="005E1B10">
        <w:rPr>
          <w:rFonts w:ascii="Arial" w:hAnsi="Arial" w:cs="Arial"/>
          <w:sz w:val="20"/>
          <w:szCs w:val="20"/>
        </w:rPr>
        <w:t>further explained that</w:t>
      </w:r>
      <w:r w:rsidR="00BC28BC" w:rsidRPr="005E1B10">
        <w:rPr>
          <w:rFonts w:ascii="Arial" w:hAnsi="Arial" w:cs="Arial"/>
          <w:sz w:val="20"/>
          <w:szCs w:val="20"/>
        </w:rPr>
        <w:t>, unlike other IFIs</w:t>
      </w:r>
      <w:r w:rsidR="00ED63A0" w:rsidRPr="005E1B10">
        <w:rPr>
          <w:rFonts w:ascii="Arial" w:hAnsi="Arial" w:cs="Arial"/>
          <w:sz w:val="20"/>
          <w:szCs w:val="20"/>
        </w:rPr>
        <w:t xml:space="preserve">, </w:t>
      </w:r>
      <w:r w:rsidRPr="005E1B10">
        <w:rPr>
          <w:rFonts w:ascii="Arial" w:hAnsi="Arial" w:cs="Arial"/>
          <w:sz w:val="20"/>
          <w:szCs w:val="20"/>
        </w:rPr>
        <w:t>the EIB’s</w:t>
      </w:r>
      <w:r w:rsidR="00BC28BC" w:rsidRPr="005E1B10">
        <w:rPr>
          <w:rFonts w:ascii="Arial" w:hAnsi="Arial" w:cs="Arial"/>
          <w:sz w:val="20"/>
          <w:szCs w:val="20"/>
        </w:rPr>
        <w:t xml:space="preserve"> approach is </w:t>
      </w:r>
      <w:r w:rsidR="00ED63A0" w:rsidRPr="005E1B10">
        <w:rPr>
          <w:rFonts w:ascii="Arial" w:hAnsi="Arial" w:cs="Arial"/>
          <w:sz w:val="20"/>
          <w:szCs w:val="20"/>
        </w:rPr>
        <w:t xml:space="preserve">guided by </w:t>
      </w:r>
      <w:r w:rsidR="00BC28BC" w:rsidRPr="005E1B10">
        <w:rPr>
          <w:rFonts w:ascii="Arial" w:hAnsi="Arial" w:cs="Arial"/>
          <w:sz w:val="20"/>
          <w:szCs w:val="20"/>
        </w:rPr>
        <w:t xml:space="preserve">EU law, such as </w:t>
      </w:r>
      <w:r w:rsidR="00ED63A0" w:rsidRPr="005E1B10">
        <w:rPr>
          <w:rFonts w:ascii="Arial" w:hAnsi="Arial" w:cs="Arial"/>
          <w:sz w:val="20"/>
          <w:szCs w:val="20"/>
        </w:rPr>
        <w:t xml:space="preserve">the </w:t>
      </w:r>
      <w:r w:rsidR="00BC28BC" w:rsidRPr="005E1B10">
        <w:rPr>
          <w:rFonts w:ascii="Arial" w:hAnsi="Arial" w:cs="Arial"/>
          <w:sz w:val="20"/>
          <w:szCs w:val="20"/>
        </w:rPr>
        <w:t>Environmental Impact Assessment (</w:t>
      </w:r>
      <w:r w:rsidR="00ED63A0" w:rsidRPr="005E1B10">
        <w:rPr>
          <w:rFonts w:ascii="Arial" w:hAnsi="Arial" w:cs="Arial"/>
          <w:sz w:val="20"/>
          <w:szCs w:val="20"/>
        </w:rPr>
        <w:t>EIA</w:t>
      </w:r>
      <w:r w:rsidR="00BC28BC" w:rsidRPr="005E1B10">
        <w:rPr>
          <w:rFonts w:ascii="Arial" w:hAnsi="Arial" w:cs="Arial"/>
          <w:sz w:val="20"/>
          <w:szCs w:val="20"/>
        </w:rPr>
        <w:t>)</w:t>
      </w:r>
      <w:r w:rsidR="00ED63A0" w:rsidRPr="005E1B10">
        <w:rPr>
          <w:rFonts w:ascii="Arial" w:hAnsi="Arial" w:cs="Arial"/>
          <w:sz w:val="20"/>
          <w:szCs w:val="20"/>
        </w:rPr>
        <w:t xml:space="preserve"> Directive, </w:t>
      </w:r>
      <w:r w:rsidR="00BC28BC" w:rsidRPr="005E1B10">
        <w:rPr>
          <w:rFonts w:ascii="Arial" w:hAnsi="Arial" w:cs="Arial"/>
          <w:sz w:val="20"/>
          <w:szCs w:val="20"/>
        </w:rPr>
        <w:t xml:space="preserve">which includes specific requirements for </w:t>
      </w:r>
      <w:r w:rsidR="00442369">
        <w:rPr>
          <w:rFonts w:ascii="Arial" w:hAnsi="Arial" w:cs="Arial"/>
          <w:sz w:val="20"/>
          <w:szCs w:val="20"/>
        </w:rPr>
        <w:t xml:space="preserve">stakeholder engagement and </w:t>
      </w:r>
      <w:r w:rsidR="00BC28BC" w:rsidRPr="005E1B10">
        <w:rPr>
          <w:rFonts w:ascii="Arial" w:hAnsi="Arial" w:cs="Arial"/>
          <w:sz w:val="20"/>
          <w:szCs w:val="20"/>
        </w:rPr>
        <w:t>the publication of information</w:t>
      </w:r>
      <w:r w:rsidR="00442369">
        <w:rPr>
          <w:rFonts w:ascii="Arial" w:hAnsi="Arial" w:cs="Arial"/>
          <w:sz w:val="20"/>
          <w:szCs w:val="20"/>
        </w:rPr>
        <w:t xml:space="preserve"> at project level</w:t>
      </w:r>
      <w:r w:rsidR="00BC28BC" w:rsidRPr="005E1B10">
        <w:rPr>
          <w:rFonts w:ascii="Arial" w:hAnsi="Arial" w:cs="Arial"/>
          <w:sz w:val="20"/>
          <w:szCs w:val="20"/>
        </w:rPr>
        <w:t>.</w:t>
      </w:r>
    </w:p>
    <w:p w14:paraId="2B7E3009" w14:textId="4EC1C47C" w:rsidR="00C91AF1" w:rsidRPr="005E1B10" w:rsidRDefault="00C91AF1" w:rsidP="006E2C7B">
      <w:pPr>
        <w:jc w:val="both"/>
        <w:rPr>
          <w:rFonts w:ascii="Arial" w:hAnsi="Arial" w:cs="Arial"/>
          <w:sz w:val="20"/>
          <w:szCs w:val="20"/>
        </w:rPr>
      </w:pPr>
      <w:r w:rsidRPr="005E1B10">
        <w:rPr>
          <w:rFonts w:ascii="Arial" w:hAnsi="Arial" w:cs="Arial"/>
          <w:sz w:val="20"/>
          <w:szCs w:val="20"/>
        </w:rPr>
        <w:t xml:space="preserve">Pointing to the example of other IFIs, </w:t>
      </w:r>
      <w:r w:rsidR="00BC62B4" w:rsidRPr="005E1B10">
        <w:rPr>
          <w:rFonts w:ascii="Arial" w:hAnsi="Arial" w:cs="Arial"/>
          <w:sz w:val="20"/>
          <w:szCs w:val="20"/>
        </w:rPr>
        <w:t xml:space="preserve">a representative of a non-governmental organisation (NGO) suggested that the EIB should publish </w:t>
      </w:r>
      <w:r w:rsidRPr="005E1B10">
        <w:rPr>
          <w:rFonts w:ascii="Arial" w:hAnsi="Arial" w:cs="Arial"/>
          <w:sz w:val="20"/>
          <w:szCs w:val="20"/>
        </w:rPr>
        <w:t xml:space="preserve">appraisal reports, including </w:t>
      </w:r>
      <w:r w:rsidR="00BC62B4" w:rsidRPr="005E1B10">
        <w:rPr>
          <w:rFonts w:ascii="Arial" w:hAnsi="Arial" w:cs="Arial"/>
          <w:sz w:val="20"/>
          <w:szCs w:val="20"/>
        </w:rPr>
        <w:t xml:space="preserve">the </w:t>
      </w:r>
      <w:r w:rsidRPr="005E1B10">
        <w:rPr>
          <w:rFonts w:ascii="Arial" w:hAnsi="Arial" w:cs="Arial"/>
          <w:sz w:val="20"/>
          <w:szCs w:val="20"/>
        </w:rPr>
        <w:t xml:space="preserve">carbon footprint </w:t>
      </w:r>
      <w:r w:rsidR="00BC62B4" w:rsidRPr="005E1B10">
        <w:rPr>
          <w:rFonts w:ascii="Arial" w:hAnsi="Arial" w:cs="Arial"/>
          <w:sz w:val="20"/>
          <w:szCs w:val="20"/>
        </w:rPr>
        <w:t xml:space="preserve">assessment </w:t>
      </w:r>
      <w:r w:rsidRPr="005E1B10">
        <w:rPr>
          <w:rFonts w:ascii="Arial" w:hAnsi="Arial" w:cs="Arial"/>
          <w:sz w:val="20"/>
          <w:szCs w:val="20"/>
        </w:rPr>
        <w:t xml:space="preserve">of projects, at least 30 days before project approval. The </w:t>
      </w:r>
      <w:r w:rsidR="00644C7B" w:rsidRPr="005E1B10">
        <w:rPr>
          <w:rFonts w:ascii="Arial" w:hAnsi="Arial" w:cs="Arial"/>
          <w:sz w:val="20"/>
          <w:szCs w:val="20"/>
        </w:rPr>
        <w:t xml:space="preserve">expert panel recalled that the </w:t>
      </w:r>
      <w:r w:rsidRPr="005E1B10">
        <w:rPr>
          <w:rFonts w:ascii="Arial" w:hAnsi="Arial" w:cs="Arial"/>
          <w:sz w:val="20"/>
          <w:szCs w:val="20"/>
        </w:rPr>
        <w:t xml:space="preserve">EIB </w:t>
      </w:r>
      <w:r w:rsidR="000C055E" w:rsidRPr="005E1B10">
        <w:rPr>
          <w:rFonts w:ascii="Arial" w:hAnsi="Arial" w:cs="Arial"/>
          <w:sz w:val="20"/>
          <w:szCs w:val="20"/>
        </w:rPr>
        <w:t>already publishes Environmental and Social Data Sheets (ESDS)</w:t>
      </w:r>
      <w:r w:rsidR="00644C7B" w:rsidRPr="005E1B10">
        <w:rPr>
          <w:rFonts w:ascii="Arial" w:hAnsi="Arial" w:cs="Arial"/>
          <w:sz w:val="20"/>
          <w:szCs w:val="20"/>
        </w:rPr>
        <w:t xml:space="preserve"> that</w:t>
      </w:r>
      <w:r w:rsidR="000C055E" w:rsidRPr="005E1B10">
        <w:rPr>
          <w:rFonts w:ascii="Arial" w:hAnsi="Arial" w:cs="Arial"/>
          <w:sz w:val="20"/>
          <w:szCs w:val="20"/>
        </w:rPr>
        <w:t xml:space="preserve"> reflect the EIB’s project appraisal whilst </w:t>
      </w:r>
      <w:r w:rsidRPr="005E1B10">
        <w:rPr>
          <w:rFonts w:ascii="Arial" w:hAnsi="Arial" w:cs="Arial"/>
          <w:sz w:val="20"/>
          <w:szCs w:val="20"/>
        </w:rPr>
        <w:t xml:space="preserve">protecting </w:t>
      </w:r>
      <w:r w:rsidR="00644C7B" w:rsidRPr="005E1B10">
        <w:rPr>
          <w:rFonts w:ascii="Arial" w:hAnsi="Arial" w:cs="Arial"/>
          <w:sz w:val="20"/>
          <w:szCs w:val="20"/>
        </w:rPr>
        <w:t xml:space="preserve">the </w:t>
      </w:r>
      <w:r w:rsidRPr="005E1B10">
        <w:rPr>
          <w:rFonts w:ascii="Arial" w:hAnsi="Arial" w:cs="Arial"/>
          <w:sz w:val="20"/>
          <w:szCs w:val="20"/>
        </w:rPr>
        <w:t>commercial interests</w:t>
      </w:r>
      <w:r w:rsidR="000C055E" w:rsidRPr="005E1B10">
        <w:rPr>
          <w:rFonts w:ascii="Arial" w:hAnsi="Arial" w:cs="Arial"/>
          <w:sz w:val="20"/>
          <w:szCs w:val="20"/>
        </w:rPr>
        <w:t xml:space="preserve"> </w:t>
      </w:r>
      <w:r w:rsidR="00644C7B" w:rsidRPr="005E1B10">
        <w:rPr>
          <w:rFonts w:ascii="Arial" w:hAnsi="Arial" w:cs="Arial"/>
          <w:sz w:val="20"/>
          <w:szCs w:val="20"/>
        </w:rPr>
        <w:t xml:space="preserve">of counterparts </w:t>
      </w:r>
      <w:r w:rsidR="000C055E" w:rsidRPr="005E1B10">
        <w:rPr>
          <w:rFonts w:ascii="Arial" w:hAnsi="Arial" w:cs="Arial"/>
          <w:sz w:val="20"/>
          <w:szCs w:val="20"/>
        </w:rPr>
        <w:t xml:space="preserve">and the </w:t>
      </w:r>
      <w:r w:rsidR="00644C7B" w:rsidRPr="005E1B10">
        <w:rPr>
          <w:rFonts w:ascii="Arial" w:hAnsi="Arial" w:cs="Arial"/>
          <w:sz w:val="20"/>
          <w:szCs w:val="20"/>
        </w:rPr>
        <w:t xml:space="preserve">EIB’s internal </w:t>
      </w:r>
      <w:r w:rsidR="000C055E" w:rsidRPr="005E1B10">
        <w:rPr>
          <w:rFonts w:ascii="Arial" w:hAnsi="Arial" w:cs="Arial"/>
          <w:sz w:val="20"/>
          <w:szCs w:val="20"/>
        </w:rPr>
        <w:t>decision-making process</w:t>
      </w:r>
      <w:r w:rsidRPr="005E1B10">
        <w:rPr>
          <w:rFonts w:ascii="Arial" w:hAnsi="Arial" w:cs="Arial"/>
          <w:sz w:val="20"/>
          <w:szCs w:val="20"/>
        </w:rPr>
        <w:t xml:space="preserve">. </w:t>
      </w:r>
    </w:p>
    <w:p w14:paraId="67827DC6" w14:textId="401BF4E5" w:rsidR="008B75FF" w:rsidRPr="005E1B10" w:rsidRDefault="008B75FF" w:rsidP="008B75FF">
      <w:pPr>
        <w:jc w:val="both"/>
        <w:rPr>
          <w:rFonts w:ascii="Arial" w:hAnsi="Arial" w:cs="Arial"/>
          <w:i/>
          <w:iCs/>
          <w:sz w:val="20"/>
          <w:szCs w:val="20"/>
          <w:u w:val="single"/>
        </w:rPr>
      </w:pPr>
      <w:r w:rsidRPr="005E1B10">
        <w:rPr>
          <w:rFonts w:ascii="Arial" w:hAnsi="Arial" w:cs="Arial"/>
          <w:i/>
          <w:iCs/>
          <w:sz w:val="20"/>
          <w:szCs w:val="20"/>
          <w:u w:val="single"/>
        </w:rPr>
        <w:lastRenderedPageBreak/>
        <w:t xml:space="preserve">Proactive publication </w:t>
      </w:r>
      <w:r w:rsidR="00FC7153" w:rsidRPr="005E1B10">
        <w:rPr>
          <w:rFonts w:ascii="Arial" w:hAnsi="Arial" w:cs="Arial"/>
          <w:i/>
          <w:iCs/>
          <w:sz w:val="20"/>
          <w:szCs w:val="20"/>
          <w:u w:val="single"/>
        </w:rPr>
        <w:t>of information/documents</w:t>
      </w:r>
    </w:p>
    <w:p w14:paraId="7639E642" w14:textId="442963C9" w:rsidR="003C797A" w:rsidRDefault="00CB69A7" w:rsidP="003C797A">
      <w:pPr>
        <w:jc w:val="both"/>
        <w:rPr>
          <w:rFonts w:ascii="Arial" w:hAnsi="Arial" w:cs="Arial"/>
          <w:sz w:val="20"/>
          <w:szCs w:val="20"/>
        </w:rPr>
      </w:pPr>
      <w:r>
        <w:rPr>
          <w:rFonts w:ascii="Arial" w:hAnsi="Arial" w:cs="Arial"/>
          <w:sz w:val="20"/>
          <w:szCs w:val="20"/>
        </w:rPr>
        <w:t xml:space="preserve">Some </w:t>
      </w:r>
      <w:r w:rsidR="006C6592">
        <w:rPr>
          <w:rFonts w:ascii="Arial" w:hAnsi="Arial" w:cs="Arial"/>
          <w:sz w:val="20"/>
          <w:szCs w:val="20"/>
        </w:rPr>
        <w:t>NGO and business representatives</w:t>
      </w:r>
      <w:r w:rsidR="00FC7153" w:rsidRPr="005E1B10">
        <w:rPr>
          <w:rFonts w:ascii="Arial" w:hAnsi="Arial" w:cs="Arial"/>
          <w:sz w:val="20"/>
          <w:szCs w:val="20"/>
        </w:rPr>
        <w:t xml:space="preserve"> </w:t>
      </w:r>
      <w:r>
        <w:rPr>
          <w:rFonts w:ascii="Arial" w:hAnsi="Arial" w:cs="Arial"/>
          <w:sz w:val="20"/>
          <w:szCs w:val="20"/>
        </w:rPr>
        <w:t xml:space="preserve">called </w:t>
      </w:r>
      <w:r w:rsidR="00FC7153" w:rsidRPr="005E1B10">
        <w:rPr>
          <w:rFonts w:ascii="Arial" w:hAnsi="Arial" w:cs="Arial"/>
          <w:sz w:val="20"/>
          <w:szCs w:val="20"/>
        </w:rPr>
        <w:t xml:space="preserve">for more comprehensive and timely publication </w:t>
      </w:r>
      <w:r w:rsidR="008B75FF" w:rsidRPr="005E1B10">
        <w:rPr>
          <w:rFonts w:ascii="Arial" w:hAnsi="Arial" w:cs="Arial"/>
          <w:sz w:val="20"/>
          <w:szCs w:val="20"/>
        </w:rPr>
        <w:t>of information</w:t>
      </w:r>
      <w:r w:rsidR="00011303" w:rsidRPr="005E1B10">
        <w:rPr>
          <w:rFonts w:ascii="Arial" w:hAnsi="Arial" w:cs="Arial"/>
          <w:sz w:val="20"/>
          <w:szCs w:val="20"/>
        </w:rPr>
        <w:t xml:space="preserve"> on individual </w:t>
      </w:r>
      <w:r w:rsidR="00FC7153" w:rsidRPr="005E1B10">
        <w:rPr>
          <w:rFonts w:ascii="Arial" w:hAnsi="Arial" w:cs="Arial"/>
          <w:sz w:val="20"/>
          <w:szCs w:val="20"/>
        </w:rPr>
        <w:t>projects and EIB financing decisions</w:t>
      </w:r>
      <w:r w:rsidR="008B75FF" w:rsidRPr="005E1B10">
        <w:rPr>
          <w:rFonts w:ascii="Arial" w:hAnsi="Arial" w:cs="Arial"/>
          <w:sz w:val="20"/>
          <w:szCs w:val="20"/>
        </w:rPr>
        <w:t xml:space="preserve">, noting </w:t>
      </w:r>
      <w:r w:rsidR="00FC7153" w:rsidRPr="005E1B10">
        <w:rPr>
          <w:rFonts w:ascii="Arial" w:hAnsi="Arial" w:cs="Arial"/>
          <w:sz w:val="20"/>
          <w:szCs w:val="20"/>
        </w:rPr>
        <w:t xml:space="preserve">recent reports by </w:t>
      </w:r>
      <w:r w:rsidR="008B75FF" w:rsidRPr="005E1B10">
        <w:rPr>
          <w:rFonts w:ascii="Arial" w:hAnsi="Arial" w:cs="Arial"/>
          <w:sz w:val="20"/>
          <w:szCs w:val="20"/>
        </w:rPr>
        <w:t>the E</w:t>
      </w:r>
      <w:r w:rsidR="00FC7153" w:rsidRPr="005E1B10">
        <w:rPr>
          <w:rFonts w:ascii="Arial" w:hAnsi="Arial" w:cs="Arial"/>
          <w:sz w:val="20"/>
          <w:szCs w:val="20"/>
        </w:rPr>
        <w:t>uropean</w:t>
      </w:r>
      <w:r w:rsidR="008B75FF" w:rsidRPr="005E1B10">
        <w:rPr>
          <w:rFonts w:ascii="Arial" w:hAnsi="Arial" w:cs="Arial"/>
          <w:sz w:val="20"/>
          <w:szCs w:val="20"/>
        </w:rPr>
        <w:t xml:space="preserve"> Parliament</w:t>
      </w:r>
      <w:r w:rsidR="00FC7153" w:rsidRPr="005E1B10">
        <w:rPr>
          <w:rFonts w:ascii="Arial" w:hAnsi="Arial" w:cs="Arial"/>
          <w:sz w:val="20"/>
          <w:szCs w:val="20"/>
        </w:rPr>
        <w:t xml:space="preserve"> on the EIB’s transparency</w:t>
      </w:r>
      <w:r w:rsidR="008B75FF" w:rsidRPr="005E1B10">
        <w:rPr>
          <w:rFonts w:ascii="Arial" w:hAnsi="Arial" w:cs="Arial"/>
          <w:sz w:val="20"/>
          <w:szCs w:val="20"/>
        </w:rPr>
        <w:t xml:space="preserve">. </w:t>
      </w:r>
      <w:r w:rsidR="00117A98" w:rsidRPr="005E1B10">
        <w:rPr>
          <w:rFonts w:ascii="Arial" w:hAnsi="Arial" w:cs="Arial"/>
          <w:sz w:val="20"/>
          <w:szCs w:val="20"/>
        </w:rPr>
        <w:t>T</w:t>
      </w:r>
      <w:r w:rsidR="0095438D" w:rsidRPr="005E1B10">
        <w:rPr>
          <w:rFonts w:ascii="Arial" w:hAnsi="Arial" w:cs="Arial"/>
          <w:sz w:val="20"/>
          <w:szCs w:val="20"/>
        </w:rPr>
        <w:t xml:space="preserve">he </w:t>
      </w:r>
      <w:r w:rsidR="00011303" w:rsidRPr="005E1B10">
        <w:rPr>
          <w:rFonts w:ascii="Arial" w:hAnsi="Arial" w:cs="Arial"/>
          <w:sz w:val="20"/>
          <w:szCs w:val="20"/>
        </w:rPr>
        <w:t xml:space="preserve">expert panel recalled </w:t>
      </w:r>
      <w:r w:rsidR="0095438D" w:rsidRPr="005E1B10">
        <w:rPr>
          <w:rFonts w:ascii="Arial" w:hAnsi="Arial" w:cs="Arial"/>
          <w:sz w:val="20"/>
          <w:szCs w:val="20"/>
        </w:rPr>
        <w:t xml:space="preserve">that </w:t>
      </w:r>
      <w:r w:rsidR="00011303" w:rsidRPr="005E1B10">
        <w:rPr>
          <w:rFonts w:ascii="Arial" w:hAnsi="Arial" w:cs="Arial"/>
          <w:sz w:val="20"/>
          <w:szCs w:val="20"/>
        </w:rPr>
        <w:t xml:space="preserve">the EIB </w:t>
      </w:r>
      <w:r w:rsidR="00117A98" w:rsidRPr="005E1B10">
        <w:rPr>
          <w:rFonts w:ascii="Arial" w:hAnsi="Arial" w:cs="Arial"/>
          <w:sz w:val="20"/>
          <w:szCs w:val="20"/>
        </w:rPr>
        <w:t xml:space="preserve">publishes </w:t>
      </w:r>
      <w:r w:rsidR="0095438D" w:rsidRPr="005E1B10">
        <w:rPr>
          <w:rFonts w:ascii="Arial" w:hAnsi="Arial" w:cs="Arial"/>
          <w:sz w:val="20"/>
          <w:szCs w:val="20"/>
        </w:rPr>
        <w:t>project-related information</w:t>
      </w:r>
      <w:r w:rsidR="00117A98" w:rsidRPr="005E1B10">
        <w:rPr>
          <w:rFonts w:ascii="Arial" w:hAnsi="Arial" w:cs="Arial"/>
          <w:sz w:val="20"/>
          <w:szCs w:val="20"/>
        </w:rPr>
        <w:t>, including project summaries, environmental and social documents and the minutes of the meetings of its Board of Directors</w:t>
      </w:r>
      <w:r w:rsidR="003C797A">
        <w:rPr>
          <w:rFonts w:ascii="Arial" w:hAnsi="Arial" w:cs="Arial"/>
          <w:sz w:val="20"/>
          <w:szCs w:val="20"/>
        </w:rPr>
        <w:t>.</w:t>
      </w:r>
    </w:p>
    <w:p w14:paraId="6CEA1BB6" w14:textId="622EBC17" w:rsidR="003C797A" w:rsidRPr="003C797A" w:rsidRDefault="003C797A" w:rsidP="003C797A">
      <w:pPr>
        <w:jc w:val="both"/>
        <w:rPr>
          <w:rFonts w:ascii="Arial" w:hAnsi="Arial" w:cs="Arial"/>
          <w:i/>
          <w:iCs/>
          <w:sz w:val="20"/>
          <w:szCs w:val="20"/>
          <w:u w:val="single"/>
        </w:rPr>
      </w:pPr>
      <w:r w:rsidRPr="003C797A">
        <w:rPr>
          <w:rFonts w:ascii="Arial" w:hAnsi="Arial" w:cs="Arial"/>
          <w:i/>
          <w:iCs/>
          <w:sz w:val="20"/>
          <w:szCs w:val="20"/>
          <w:u w:val="single"/>
        </w:rPr>
        <w:t>EIB Public Register</w:t>
      </w:r>
    </w:p>
    <w:p w14:paraId="6C36110C" w14:textId="6321CA09" w:rsidR="003C797A" w:rsidRDefault="003C797A" w:rsidP="003C797A">
      <w:pPr>
        <w:jc w:val="both"/>
        <w:rPr>
          <w:rFonts w:ascii="Arial" w:hAnsi="Arial" w:cs="Arial"/>
          <w:color w:val="222A35"/>
          <w:sz w:val="20"/>
          <w:szCs w:val="20"/>
        </w:rPr>
      </w:pPr>
      <w:r>
        <w:rPr>
          <w:rFonts w:ascii="Arial" w:hAnsi="Arial" w:cs="Arial"/>
          <w:sz w:val="20"/>
          <w:szCs w:val="20"/>
        </w:rPr>
        <w:t xml:space="preserve">Representatives of several NGOs </w:t>
      </w:r>
      <w:r>
        <w:rPr>
          <w:rFonts w:ascii="Arial" w:hAnsi="Arial" w:cs="Arial"/>
          <w:color w:val="222A35"/>
          <w:sz w:val="20"/>
          <w:szCs w:val="20"/>
        </w:rPr>
        <w:t xml:space="preserve">expressed concern over the </w:t>
      </w:r>
      <w:r w:rsidR="00CB69A7">
        <w:rPr>
          <w:rFonts w:ascii="Arial" w:hAnsi="Arial" w:cs="Arial"/>
          <w:color w:val="222A35"/>
          <w:sz w:val="20"/>
          <w:szCs w:val="20"/>
        </w:rPr>
        <w:t xml:space="preserve">proposed </w:t>
      </w:r>
      <w:r>
        <w:rPr>
          <w:rFonts w:ascii="Arial" w:hAnsi="Arial" w:cs="Arial"/>
          <w:color w:val="222A35"/>
          <w:sz w:val="20"/>
          <w:szCs w:val="20"/>
        </w:rPr>
        <w:t xml:space="preserve">deletion of the reference to the EIA documentation in the provision on the Public Register. </w:t>
      </w:r>
    </w:p>
    <w:p w14:paraId="7138E3FB" w14:textId="697CBCAD" w:rsidR="003C797A" w:rsidRDefault="003C797A" w:rsidP="003C797A">
      <w:pPr>
        <w:jc w:val="both"/>
        <w:rPr>
          <w:rFonts w:ascii="Arial" w:hAnsi="Arial" w:cs="Arial"/>
          <w:color w:val="222A35"/>
          <w:sz w:val="20"/>
          <w:szCs w:val="20"/>
        </w:rPr>
      </w:pPr>
      <w:r>
        <w:rPr>
          <w:rFonts w:ascii="Arial" w:hAnsi="Arial" w:cs="Arial"/>
          <w:color w:val="222A35"/>
          <w:sz w:val="20"/>
          <w:szCs w:val="20"/>
        </w:rPr>
        <w:t xml:space="preserve">The expert panel reassured the participants that the </w:t>
      </w:r>
      <w:r w:rsidR="00CB69A7">
        <w:rPr>
          <w:rFonts w:ascii="Arial" w:hAnsi="Arial" w:cs="Arial"/>
          <w:color w:val="222A35"/>
          <w:sz w:val="20"/>
          <w:szCs w:val="20"/>
        </w:rPr>
        <w:t xml:space="preserve">EIB does not intend to reduce the scope of the Public Register. On the contrary, the amendment at issue would acknowledge that the references no longer reflect the progressive development of the Public Register in recent years. The static references would be replaced by a hyperlink to a dedicated web page listing </w:t>
      </w:r>
      <w:r>
        <w:rPr>
          <w:rFonts w:ascii="Arial" w:hAnsi="Arial" w:cs="Arial"/>
          <w:color w:val="222A35"/>
          <w:sz w:val="20"/>
          <w:szCs w:val="20"/>
        </w:rPr>
        <w:t>the documents available in the Public Register. The web</w:t>
      </w:r>
      <w:r w:rsidR="00CB69A7">
        <w:rPr>
          <w:rFonts w:ascii="Arial" w:hAnsi="Arial" w:cs="Arial"/>
          <w:color w:val="222A35"/>
          <w:sz w:val="20"/>
          <w:szCs w:val="20"/>
        </w:rPr>
        <w:t xml:space="preserve"> </w:t>
      </w:r>
      <w:r>
        <w:rPr>
          <w:rFonts w:ascii="Arial" w:hAnsi="Arial" w:cs="Arial"/>
          <w:color w:val="222A35"/>
          <w:sz w:val="20"/>
          <w:szCs w:val="20"/>
        </w:rPr>
        <w:t xml:space="preserve">page </w:t>
      </w:r>
      <w:r w:rsidR="00CB69A7">
        <w:rPr>
          <w:rFonts w:ascii="Arial" w:hAnsi="Arial" w:cs="Arial"/>
          <w:color w:val="222A35"/>
          <w:sz w:val="20"/>
          <w:szCs w:val="20"/>
        </w:rPr>
        <w:t xml:space="preserve">can be updated </w:t>
      </w:r>
      <w:r>
        <w:rPr>
          <w:rFonts w:ascii="Arial" w:hAnsi="Arial" w:cs="Arial"/>
          <w:color w:val="222A35"/>
          <w:sz w:val="20"/>
          <w:szCs w:val="20"/>
        </w:rPr>
        <w:t xml:space="preserve">more frequently than the </w:t>
      </w:r>
      <w:r w:rsidR="00CB69A7">
        <w:rPr>
          <w:rFonts w:ascii="Arial" w:hAnsi="Arial" w:cs="Arial"/>
          <w:color w:val="222A35"/>
          <w:sz w:val="20"/>
          <w:szCs w:val="20"/>
        </w:rPr>
        <w:t>EIB-</w:t>
      </w:r>
      <w:r>
        <w:rPr>
          <w:rFonts w:ascii="Arial" w:hAnsi="Arial" w:cs="Arial"/>
          <w:color w:val="222A35"/>
          <w:sz w:val="20"/>
          <w:szCs w:val="20"/>
        </w:rPr>
        <w:t>TP</w:t>
      </w:r>
      <w:r w:rsidR="00CB69A7">
        <w:rPr>
          <w:rFonts w:ascii="Arial" w:hAnsi="Arial" w:cs="Arial"/>
          <w:color w:val="222A35"/>
          <w:sz w:val="20"/>
          <w:szCs w:val="20"/>
        </w:rPr>
        <w:t>, thus providing more complete and accurate information to the public</w:t>
      </w:r>
      <w:r>
        <w:rPr>
          <w:rFonts w:ascii="Arial" w:hAnsi="Arial" w:cs="Arial"/>
          <w:color w:val="222A35"/>
          <w:sz w:val="20"/>
          <w:szCs w:val="20"/>
        </w:rPr>
        <w:t>.</w:t>
      </w:r>
    </w:p>
    <w:p w14:paraId="3B489261" w14:textId="16F2CACD" w:rsidR="0095438D" w:rsidRPr="005E1B10" w:rsidRDefault="00117A98" w:rsidP="0095438D">
      <w:pPr>
        <w:jc w:val="both"/>
        <w:rPr>
          <w:rFonts w:ascii="Arial" w:hAnsi="Arial" w:cs="Arial"/>
          <w:i/>
          <w:iCs/>
          <w:sz w:val="20"/>
          <w:szCs w:val="20"/>
          <w:u w:val="single"/>
        </w:rPr>
      </w:pPr>
      <w:r w:rsidRPr="005E1B10">
        <w:rPr>
          <w:rFonts w:ascii="Arial" w:hAnsi="Arial" w:cs="Arial"/>
          <w:i/>
          <w:iCs/>
          <w:sz w:val="20"/>
          <w:szCs w:val="20"/>
          <w:u w:val="single"/>
        </w:rPr>
        <w:t>Accessibility of information for m</w:t>
      </w:r>
      <w:r w:rsidR="00E97C8E" w:rsidRPr="005E1B10">
        <w:rPr>
          <w:rFonts w:ascii="Arial" w:hAnsi="Arial" w:cs="Arial"/>
          <w:i/>
          <w:iCs/>
          <w:sz w:val="20"/>
          <w:szCs w:val="20"/>
          <w:u w:val="single"/>
        </w:rPr>
        <w:t>eaningful participation</w:t>
      </w:r>
    </w:p>
    <w:p w14:paraId="106B619B" w14:textId="5DA5B47B" w:rsidR="00E97C8E" w:rsidRPr="005E1B10" w:rsidRDefault="00117A98" w:rsidP="00E97C8E">
      <w:pPr>
        <w:jc w:val="both"/>
        <w:rPr>
          <w:rFonts w:ascii="Arial" w:hAnsi="Arial" w:cs="Arial"/>
          <w:sz w:val="20"/>
          <w:szCs w:val="20"/>
        </w:rPr>
      </w:pPr>
      <w:r w:rsidRPr="005E1B10">
        <w:rPr>
          <w:rFonts w:ascii="Arial" w:hAnsi="Arial" w:cs="Arial"/>
          <w:sz w:val="20"/>
          <w:szCs w:val="20"/>
        </w:rPr>
        <w:t xml:space="preserve">It was proposed that the EIB should ensure that adequate </w:t>
      </w:r>
      <w:r w:rsidR="00011303" w:rsidRPr="005E1B10">
        <w:rPr>
          <w:rFonts w:ascii="Arial" w:hAnsi="Arial" w:cs="Arial"/>
          <w:sz w:val="20"/>
          <w:szCs w:val="20"/>
        </w:rPr>
        <w:t xml:space="preserve">project </w:t>
      </w:r>
      <w:r w:rsidRPr="005E1B10">
        <w:rPr>
          <w:rFonts w:ascii="Arial" w:hAnsi="Arial" w:cs="Arial"/>
          <w:sz w:val="20"/>
          <w:szCs w:val="20"/>
        </w:rPr>
        <w:t xml:space="preserve">information is made available to affected communities </w:t>
      </w:r>
      <w:r w:rsidR="0095438D" w:rsidRPr="005E1B10">
        <w:rPr>
          <w:rFonts w:ascii="Arial" w:hAnsi="Arial" w:cs="Arial"/>
          <w:sz w:val="20"/>
          <w:szCs w:val="20"/>
        </w:rPr>
        <w:t xml:space="preserve">in </w:t>
      </w:r>
      <w:r w:rsidRPr="005E1B10">
        <w:rPr>
          <w:rFonts w:ascii="Arial" w:hAnsi="Arial" w:cs="Arial"/>
          <w:sz w:val="20"/>
          <w:szCs w:val="20"/>
        </w:rPr>
        <w:t xml:space="preserve">local </w:t>
      </w:r>
      <w:r w:rsidR="0095438D" w:rsidRPr="005E1B10">
        <w:rPr>
          <w:rFonts w:ascii="Arial" w:hAnsi="Arial" w:cs="Arial"/>
          <w:sz w:val="20"/>
          <w:szCs w:val="20"/>
        </w:rPr>
        <w:t>languages</w:t>
      </w:r>
      <w:r w:rsidR="00011303" w:rsidRPr="005E1B10">
        <w:rPr>
          <w:rFonts w:ascii="Arial" w:hAnsi="Arial" w:cs="Arial"/>
          <w:sz w:val="20"/>
          <w:szCs w:val="20"/>
        </w:rPr>
        <w:t xml:space="preserve"> in order to help </w:t>
      </w:r>
      <w:r w:rsidRPr="005E1B10">
        <w:rPr>
          <w:rFonts w:ascii="Arial" w:hAnsi="Arial" w:cs="Arial"/>
          <w:sz w:val="20"/>
          <w:szCs w:val="20"/>
        </w:rPr>
        <w:t xml:space="preserve">project-affected people learn about the project, more meaningfully participate in decision-making and raise any concern they may have. </w:t>
      </w:r>
      <w:r w:rsidR="00E97C8E" w:rsidRPr="005E1B10">
        <w:rPr>
          <w:rFonts w:ascii="Arial" w:hAnsi="Arial" w:cs="Arial"/>
          <w:sz w:val="20"/>
          <w:szCs w:val="20"/>
        </w:rPr>
        <w:t xml:space="preserve">The EIB </w:t>
      </w:r>
      <w:r w:rsidR="00011303" w:rsidRPr="005E1B10">
        <w:rPr>
          <w:rFonts w:ascii="Arial" w:hAnsi="Arial" w:cs="Arial"/>
          <w:sz w:val="20"/>
          <w:szCs w:val="20"/>
        </w:rPr>
        <w:t xml:space="preserve">expert panel </w:t>
      </w:r>
      <w:r w:rsidRPr="005E1B10">
        <w:rPr>
          <w:rFonts w:ascii="Arial" w:hAnsi="Arial" w:cs="Arial"/>
          <w:sz w:val="20"/>
          <w:szCs w:val="20"/>
        </w:rPr>
        <w:t xml:space="preserve">confirmed </w:t>
      </w:r>
      <w:r w:rsidR="00E97C8E" w:rsidRPr="005E1B10">
        <w:rPr>
          <w:rFonts w:ascii="Arial" w:hAnsi="Arial" w:cs="Arial"/>
          <w:sz w:val="20"/>
          <w:szCs w:val="20"/>
        </w:rPr>
        <w:t xml:space="preserve">that meaningful consultation </w:t>
      </w:r>
      <w:r w:rsidRPr="005E1B10">
        <w:rPr>
          <w:rFonts w:ascii="Arial" w:hAnsi="Arial" w:cs="Arial"/>
          <w:sz w:val="20"/>
          <w:szCs w:val="20"/>
        </w:rPr>
        <w:t xml:space="preserve">is </w:t>
      </w:r>
      <w:r w:rsidR="00E97C8E" w:rsidRPr="005E1B10">
        <w:rPr>
          <w:rFonts w:ascii="Arial" w:hAnsi="Arial" w:cs="Arial"/>
          <w:sz w:val="20"/>
          <w:szCs w:val="20"/>
        </w:rPr>
        <w:t xml:space="preserve">a </w:t>
      </w:r>
      <w:r w:rsidRPr="005E1B10">
        <w:rPr>
          <w:rFonts w:ascii="Arial" w:hAnsi="Arial" w:cs="Arial"/>
          <w:sz w:val="20"/>
          <w:szCs w:val="20"/>
        </w:rPr>
        <w:t xml:space="preserve">key </w:t>
      </w:r>
      <w:r w:rsidR="00E97C8E" w:rsidRPr="005E1B10">
        <w:rPr>
          <w:rFonts w:ascii="Arial" w:hAnsi="Arial" w:cs="Arial"/>
          <w:sz w:val="20"/>
          <w:szCs w:val="20"/>
        </w:rPr>
        <w:t xml:space="preserve">requirement for </w:t>
      </w:r>
      <w:r w:rsidRPr="005E1B10">
        <w:rPr>
          <w:rFonts w:ascii="Arial" w:hAnsi="Arial" w:cs="Arial"/>
          <w:sz w:val="20"/>
          <w:szCs w:val="20"/>
        </w:rPr>
        <w:t xml:space="preserve">relevant </w:t>
      </w:r>
      <w:r w:rsidR="00E97C8E" w:rsidRPr="005E1B10">
        <w:rPr>
          <w:rFonts w:ascii="Arial" w:hAnsi="Arial" w:cs="Arial"/>
          <w:sz w:val="20"/>
          <w:szCs w:val="20"/>
        </w:rPr>
        <w:t xml:space="preserve">projects, and therefore those affected </w:t>
      </w:r>
      <w:r w:rsidRPr="005E1B10">
        <w:rPr>
          <w:rFonts w:ascii="Arial" w:hAnsi="Arial" w:cs="Arial"/>
          <w:sz w:val="20"/>
          <w:szCs w:val="20"/>
        </w:rPr>
        <w:t xml:space="preserve">must be able to obtain </w:t>
      </w:r>
      <w:r w:rsidR="00E97C8E" w:rsidRPr="005E1B10">
        <w:rPr>
          <w:rFonts w:ascii="Arial" w:hAnsi="Arial" w:cs="Arial"/>
          <w:sz w:val="20"/>
          <w:szCs w:val="20"/>
        </w:rPr>
        <w:t>information in a</w:t>
      </w:r>
      <w:r w:rsidR="00011303" w:rsidRPr="005E1B10">
        <w:rPr>
          <w:rFonts w:ascii="Arial" w:hAnsi="Arial" w:cs="Arial"/>
          <w:sz w:val="20"/>
          <w:szCs w:val="20"/>
        </w:rPr>
        <w:t>n</w:t>
      </w:r>
      <w:r w:rsidR="00E97C8E" w:rsidRPr="005E1B10">
        <w:rPr>
          <w:rFonts w:ascii="Arial" w:hAnsi="Arial" w:cs="Arial"/>
          <w:sz w:val="20"/>
          <w:szCs w:val="20"/>
        </w:rPr>
        <w:t xml:space="preserve"> understandable</w:t>
      </w:r>
      <w:r w:rsidR="00011303" w:rsidRPr="005E1B10">
        <w:rPr>
          <w:rFonts w:ascii="Arial" w:hAnsi="Arial" w:cs="Arial"/>
          <w:sz w:val="20"/>
          <w:szCs w:val="20"/>
        </w:rPr>
        <w:t xml:space="preserve"> language</w:t>
      </w:r>
      <w:r w:rsidR="00E97C8E" w:rsidRPr="005E1B10">
        <w:rPr>
          <w:rFonts w:ascii="Arial" w:hAnsi="Arial" w:cs="Arial"/>
          <w:sz w:val="20"/>
          <w:szCs w:val="20"/>
        </w:rPr>
        <w:t>.</w:t>
      </w:r>
      <w:r w:rsidR="005261AF" w:rsidRPr="005E1B10">
        <w:rPr>
          <w:rFonts w:ascii="Arial" w:hAnsi="Arial" w:cs="Arial"/>
          <w:sz w:val="20"/>
          <w:szCs w:val="20"/>
        </w:rPr>
        <w:t xml:space="preserve"> The panel further clarified that these requirements at project level were included in the EIB’s </w:t>
      </w:r>
      <w:r w:rsidR="004A7F11">
        <w:rPr>
          <w:rFonts w:ascii="Arial" w:hAnsi="Arial" w:cs="Arial"/>
          <w:sz w:val="20"/>
          <w:szCs w:val="20"/>
        </w:rPr>
        <w:t>E</w:t>
      </w:r>
      <w:r w:rsidR="005261AF" w:rsidRPr="005E1B10">
        <w:rPr>
          <w:rFonts w:ascii="Arial" w:hAnsi="Arial" w:cs="Arial"/>
          <w:sz w:val="20"/>
          <w:szCs w:val="20"/>
        </w:rPr>
        <w:t xml:space="preserve">nvironmental and </w:t>
      </w:r>
      <w:r w:rsidR="004A7F11">
        <w:rPr>
          <w:rFonts w:ascii="Arial" w:hAnsi="Arial" w:cs="Arial"/>
          <w:sz w:val="20"/>
          <w:szCs w:val="20"/>
        </w:rPr>
        <w:t>S</w:t>
      </w:r>
      <w:r w:rsidR="005261AF" w:rsidRPr="005E1B10">
        <w:rPr>
          <w:rFonts w:ascii="Arial" w:hAnsi="Arial" w:cs="Arial"/>
          <w:sz w:val="20"/>
          <w:szCs w:val="20"/>
        </w:rPr>
        <w:t xml:space="preserve">ocial </w:t>
      </w:r>
      <w:r w:rsidR="004A7F11">
        <w:rPr>
          <w:rFonts w:ascii="Arial" w:hAnsi="Arial" w:cs="Arial"/>
          <w:sz w:val="20"/>
          <w:szCs w:val="20"/>
        </w:rPr>
        <w:t>S</w:t>
      </w:r>
      <w:r w:rsidR="005261AF" w:rsidRPr="005E1B10">
        <w:rPr>
          <w:rFonts w:ascii="Arial" w:hAnsi="Arial" w:cs="Arial"/>
          <w:sz w:val="20"/>
          <w:szCs w:val="20"/>
        </w:rPr>
        <w:t>tandards that were going to be up for public consultation later this year.</w:t>
      </w:r>
    </w:p>
    <w:p w14:paraId="6A3AEA84" w14:textId="77777777" w:rsidR="003C797A" w:rsidRPr="005E1B10" w:rsidRDefault="003C797A" w:rsidP="003C797A">
      <w:pPr>
        <w:jc w:val="both"/>
        <w:rPr>
          <w:rFonts w:ascii="Arial" w:hAnsi="Arial" w:cs="Arial"/>
          <w:i/>
          <w:iCs/>
          <w:sz w:val="20"/>
          <w:szCs w:val="20"/>
          <w:u w:val="single"/>
        </w:rPr>
      </w:pPr>
      <w:r w:rsidRPr="005E1B10">
        <w:rPr>
          <w:rFonts w:ascii="Arial" w:hAnsi="Arial" w:cs="Arial"/>
          <w:i/>
          <w:iCs/>
          <w:sz w:val="20"/>
          <w:szCs w:val="20"/>
          <w:u w:val="single"/>
        </w:rPr>
        <w:t>Intermediated lending</w:t>
      </w:r>
    </w:p>
    <w:p w14:paraId="7143C429" w14:textId="66C9D968" w:rsidR="003C797A" w:rsidRPr="005E1B10" w:rsidRDefault="003C797A" w:rsidP="003C797A">
      <w:pPr>
        <w:jc w:val="both"/>
        <w:rPr>
          <w:rFonts w:ascii="Arial" w:hAnsi="Arial" w:cs="Arial"/>
          <w:sz w:val="20"/>
          <w:szCs w:val="20"/>
        </w:rPr>
      </w:pPr>
      <w:r w:rsidRPr="005E1B10">
        <w:rPr>
          <w:rFonts w:ascii="Arial" w:hAnsi="Arial" w:cs="Arial"/>
          <w:sz w:val="20"/>
          <w:szCs w:val="20"/>
        </w:rPr>
        <w:t xml:space="preserve">Several NGO participants advocated for additional transparency about sub-projects financed by intermediaries. The expert panel recalled that intermediated loans, like any other investment project, are routinely published on the EIB’s website. It announced that a new </w:t>
      </w:r>
      <w:r w:rsidR="00442369">
        <w:rPr>
          <w:rFonts w:ascii="Arial" w:hAnsi="Arial" w:cs="Arial"/>
          <w:sz w:val="20"/>
          <w:szCs w:val="20"/>
        </w:rPr>
        <w:t xml:space="preserve">Environmental and Social </w:t>
      </w:r>
      <w:r w:rsidRPr="005E1B10">
        <w:rPr>
          <w:rFonts w:ascii="Arial" w:hAnsi="Arial" w:cs="Arial"/>
          <w:sz w:val="20"/>
          <w:szCs w:val="20"/>
        </w:rPr>
        <w:t xml:space="preserve">Standard on financial intermediaries will be published for consultation later this year. </w:t>
      </w:r>
    </w:p>
    <w:p w14:paraId="73D2456D" w14:textId="1CEBE45F" w:rsidR="000C055E" w:rsidRPr="005E1B10" w:rsidRDefault="00FC7153" w:rsidP="000C055E">
      <w:pPr>
        <w:jc w:val="both"/>
        <w:rPr>
          <w:rFonts w:ascii="Arial" w:hAnsi="Arial" w:cs="Arial"/>
          <w:i/>
          <w:iCs/>
          <w:sz w:val="20"/>
          <w:szCs w:val="20"/>
          <w:u w:val="single"/>
        </w:rPr>
      </w:pPr>
      <w:r w:rsidRPr="005E1B10">
        <w:rPr>
          <w:rFonts w:ascii="Arial" w:hAnsi="Arial" w:cs="Arial"/>
          <w:i/>
          <w:iCs/>
          <w:sz w:val="20"/>
          <w:szCs w:val="20"/>
          <w:u w:val="single"/>
        </w:rPr>
        <w:t>C</w:t>
      </w:r>
      <w:r w:rsidR="000C055E" w:rsidRPr="005E1B10">
        <w:rPr>
          <w:rFonts w:ascii="Arial" w:hAnsi="Arial" w:cs="Arial"/>
          <w:i/>
          <w:iCs/>
          <w:sz w:val="20"/>
          <w:szCs w:val="20"/>
          <w:u w:val="single"/>
        </w:rPr>
        <w:t>ommercial interest</w:t>
      </w:r>
      <w:r w:rsidRPr="005E1B10">
        <w:rPr>
          <w:rFonts w:ascii="Arial" w:hAnsi="Arial" w:cs="Arial"/>
          <w:i/>
          <w:iCs/>
          <w:sz w:val="20"/>
          <w:szCs w:val="20"/>
          <w:u w:val="single"/>
        </w:rPr>
        <w:t>s</w:t>
      </w:r>
    </w:p>
    <w:p w14:paraId="07926732" w14:textId="7A9FE9B6" w:rsidR="003C797A" w:rsidRDefault="00117A98" w:rsidP="003C797A">
      <w:pPr>
        <w:jc w:val="both"/>
        <w:rPr>
          <w:rFonts w:ascii="Arial" w:hAnsi="Arial" w:cs="Arial"/>
          <w:sz w:val="20"/>
          <w:szCs w:val="20"/>
        </w:rPr>
      </w:pPr>
      <w:r w:rsidRPr="005E1B10">
        <w:rPr>
          <w:rFonts w:ascii="Arial" w:hAnsi="Arial" w:cs="Arial"/>
          <w:sz w:val="20"/>
          <w:szCs w:val="20"/>
        </w:rPr>
        <w:t xml:space="preserve">The disclosure exception intended to protect the legitimate </w:t>
      </w:r>
      <w:r w:rsidR="00442369">
        <w:rPr>
          <w:rFonts w:ascii="Arial" w:hAnsi="Arial" w:cs="Arial"/>
          <w:sz w:val="20"/>
          <w:szCs w:val="20"/>
        </w:rPr>
        <w:t xml:space="preserve">commercial </w:t>
      </w:r>
      <w:r w:rsidRPr="005E1B10">
        <w:rPr>
          <w:rFonts w:ascii="Arial" w:hAnsi="Arial" w:cs="Arial"/>
          <w:sz w:val="20"/>
          <w:szCs w:val="20"/>
        </w:rPr>
        <w:t>interests of the EIB’s counterparts was also discussed</w:t>
      </w:r>
      <w:r w:rsidR="000C055E" w:rsidRPr="005E1B10">
        <w:rPr>
          <w:rFonts w:ascii="Arial" w:hAnsi="Arial" w:cs="Arial"/>
          <w:sz w:val="20"/>
          <w:szCs w:val="20"/>
        </w:rPr>
        <w:t xml:space="preserve">. </w:t>
      </w:r>
      <w:r w:rsidRPr="005E1B10">
        <w:rPr>
          <w:rFonts w:ascii="Arial" w:hAnsi="Arial" w:cs="Arial"/>
          <w:sz w:val="20"/>
          <w:szCs w:val="20"/>
        </w:rPr>
        <w:t>S</w:t>
      </w:r>
      <w:r w:rsidR="000C055E" w:rsidRPr="005E1B10">
        <w:rPr>
          <w:rFonts w:ascii="Arial" w:hAnsi="Arial" w:cs="Arial"/>
          <w:sz w:val="20"/>
          <w:szCs w:val="20"/>
        </w:rPr>
        <w:t xml:space="preserve">ome participants </w:t>
      </w:r>
      <w:r w:rsidRPr="005E1B10">
        <w:rPr>
          <w:rFonts w:ascii="Arial" w:hAnsi="Arial" w:cs="Arial"/>
          <w:sz w:val="20"/>
          <w:szCs w:val="20"/>
        </w:rPr>
        <w:t xml:space="preserve">invited the EIB to </w:t>
      </w:r>
      <w:r w:rsidR="000C055E" w:rsidRPr="005E1B10">
        <w:rPr>
          <w:rFonts w:ascii="Arial" w:hAnsi="Arial" w:cs="Arial"/>
          <w:sz w:val="20"/>
          <w:szCs w:val="20"/>
        </w:rPr>
        <w:t xml:space="preserve">limit </w:t>
      </w:r>
      <w:r w:rsidRPr="005E1B10">
        <w:rPr>
          <w:rFonts w:ascii="Arial" w:hAnsi="Arial" w:cs="Arial"/>
          <w:sz w:val="20"/>
          <w:szCs w:val="20"/>
        </w:rPr>
        <w:t xml:space="preserve">the scope and </w:t>
      </w:r>
      <w:r w:rsidR="000C055E" w:rsidRPr="005E1B10">
        <w:rPr>
          <w:rFonts w:ascii="Arial" w:hAnsi="Arial" w:cs="Arial"/>
          <w:sz w:val="20"/>
          <w:szCs w:val="20"/>
        </w:rPr>
        <w:t xml:space="preserve">use of </w:t>
      </w:r>
      <w:r w:rsidRPr="005E1B10">
        <w:rPr>
          <w:rFonts w:ascii="Arial" w:hAnsi="Arial" w:cs="Arial"/>
          <w:sz w:val="20"/>
          <w:szCs w:val="20"/>
        </w:rPr>
        <w:t xml:space="preserve">this </w:t>
      </w:r>
      <w:r w:rsidR="000C055E" w:rsidRPr="005E1B10">
        <w:rPr>
          <w:rFonts w:ascii="Arial" w:hAnsi="Arial" w:cs="Arial"/>
          <w:sz w:val="20"/>
          <w:szCs w:val="20"/>
        </w:rPr>
        <w:t xml:space="preserve">exception, </w:t>
      </w:r>
      <w:r w:rsidRPr="005E1B10">
        <w:rPr>
          <w:rFonts w:ascii="Arial" w:hAnsi="Arial" w:cs="Arial"/>
          <w:sz w:val="20"/>
          <w:szCs w:val="20"/>
        </w:rPr>
        <w:t xml:space="preserve">whilst </w:t>
      </w:r>
      <w:r w:rsidR="000C055E" w:rsidRPr="005E1B10">
        <w:rPr>
          <w:rFonts w:ascii="Arial" w:hAnsi="Arial" w:cs="Arial"/>
          <w:sz w:val="20"/>
          <w:szCs w:val="20"/>
        </w:rPr>
        <w:t xml:space="preserve">others </w:t>
      </w:r>
      <w:r w:rsidRPr="005E1B10">
        <w:rPr>
          <w:rFonts w:ascii="Arial" w:hAnsi="Arial" w:cs="Arial"/>
          <w:sz w:val="20"/>
          <w:szCs w:val="20"/>
        </w:rPr>
        <w:t xml:space="preserve">considered it useful to provide </w:t>
      </w:r>
      <w:r w:rsidR="000C055E" w:rsidRPr="005E1B10">
        <w:rPr>
          <w:rFonts w:ascii="Arial" w:hAnsi="Arial" w:cs="Arial"/>
          <w:sz w:val="20"/>
          <w:szCs w:val="20"/>
        </w:rPr>
        <w:t>examples</w:t>
      </w:r>
      <w:r w:rsidRPr="005E1B10">
        <w:rPr>
          <w:rFonts w:ascii="Arial" w:hAnsi="Arial" w:cs="Arial"/>
          <w:sz w:val="20"/>
          <w:szCs w:val="20"/>
        </w:rPr>
        <w:t xml:space="preserve"> about its meaning and applicability</w:t>
      </w:r>
      <w:r w:rsidR="000C055E" w:rsidRPr="005E1B10">
        <w:rPr>
          <w:rFonts w:ascii="Arial" w:hAnsi="Arial" w:cs="Arial"/>
          <w:sz w:val="20"/>
          <w:szCs w:val="20"/>
        </w:rPr>
        <w:t xml:space="preserve">. The </w:t>
      </w:r>
      <w:r w:rsidR="00011303" w:rsidRPr="005E1B10">
        <w:rPr>
          <w:rFonts w:ascii="Arial" w:hAnsi="Arial" w:cs="Arial"/>
          <w:sz w:val="20"/>
          <w:szCs w:val="20"/>
        </w:rPr>
        <w:t xml:space="preserve">expert panel </w:t>
      </w:r>
      <w:r w:rsidRPr="005E1B10">
        <w:rPr>
          <w:rFonts w:ascii="Arial" w:hAnsi="Arial" w:cs="Arial"/>
          <w:sz w:val="20"/>
          <w:szCs w:val="20"/>
        </w:rPr>
        <w:t xml:space="preserve">underlined that, whilst </w:t>
      </w:r>
      <w:r w:rsidR="00011303" w:rsidRPr="005E1B10">
        <w:rPr>
          <w:rFonts w:ascii="Arial" w:hAnsi="Arial" w:cs="Arial"/>
          <w:sz w:val="20"/>
          <w:szCs w:val="20"/>
        </w:rPr>
        <w:t xml:space="preserve">the EIB </w:t>
      </w:r>
      <w:r w:rsidRPr="005E1B10">
        <w:rPr>
          <w:rFonts w:ascii="Arial" w:hAnsi="Arial" w:cs="Arial"/>
          <w:sz w:val="20"/>
          <w:szCs w:val="20"/>
        </w:rPr>
        <w:t xml:space="preserve">seeks a high level of transparency, as a bank it must </w:t>
      </w:r>
      <w:r w:rsidR="000C055E" w:rsidRPr="005E1B10">
        <w:rPr>
          <w:rFonts w:ascii="Arial" w:hAnsi="Arial" w:cs="Arial"/>
          <w:sz w:val="20"/>
          <w:szCs w:val="20"/>
        </w:rPr>
        <w:t xml:space="preserve">protect </w:t>
      </w:r>
      <w:r w:rsidRPr="005E1B10">
        <w:rPr>
          <w:rFonts w:ascii="Arial" w:hAnsi="Arial" w:cs="Arial"/>
          <w:sz w:val="20"/>
          <w:szCs w:val="20"/>
        </w:rPr>
        <w:t xml:space="preserve">the commercial interests of its </w:t>
      </w:r>
      <w:r w:rsidR="000C055E" w:rsidRPr="005E1B10">
        <w:rPr>
          <w:rFonts w:ascii="Arial" w:hAnsi="Arial" w:cs="Arial"/>
          <w:sz w:val="20"/>
          <w:szCs w:val="20"/>
        </w:rPr>
        <w:t>clients</w:t>
      </w:r>
      <w:r w:rsidR="003D58C8">
        <w:rPr>
          <w:rFonts w:ascii="Arial" w:hAnsi="Arial" w:cs="Arial"/>
          <w:sz w:val="20"/>
          <w:szCs w:val="20"/>
        </w:rPr>
        <w:t xml:space="preserve"> in order to pursue its objectives as established by the Treaties</w:t>
      </w:r>
      <w:r w:rsidR="000C055E" w:rsidRPr="005E1B10">
        <w:rPr>
          <w:rFonts w:ascii="Arial" w:hAnsi="Arial" w:cs="Arial"/>
          <w:sz w:val="20"/>
          <w:szCs w:val="20"/>
        </w:rPr>
        <w:t>.</w:t>
      </w:r>
      <w:bookmarkStart w:id="0" w:name="_GoBack"/>
      <w:bookmarkEnd w:id="0"/>
      <w:r w:rsidR="000C055E" w:rsidRPr="005E1B10">
        <w:rPr>
          <w:rFonts w:ascii="Arial" w:hAnsi="Arial" w:cs="Arial"/>
          <w:sz w:val="20"/>
          <w:szCs w:val="20"/>
        </w:rPr>
        <w:t xml:space="preserve"> </w:t>
      </w:r>
      <w:r w:rsidR="00011303" w:rsidRPr="005E1B10">
        <w:rPr>
          <w:rFonts w:ascii="Arial" w:hAnsi="Arial" w:cs="Arial"/>
          <w:sz w:val="20"/>
          <w:szCs w:val="20"/>
        </w:rPr>
        <w:t>It</w:t>
      </w:r>
      <w:r w:rsidR="000C055E" w:rsidRPr="005E1B10">
        <w:rPr>
          <w:rFonts w:ascii="Arial" w:hAnsi="Arial" w:cs="Arial"/>
          <w:sz w:val="20"/>
          <w:szCs w:val="20"/>
        </w:rPr>
        <w:t xml:space="preserve"> </w:t>
      </w:r>
      <w:r w:rsidR="00B77568" w:rsidRPr="005E1B10">
        <w:rPr>
          <w:rFonts w:ascii="Arial" w:hAnsi="Arial" w:cs="Arial"/>
          <w:sz w:val="20"/>
          <w:szCs w:val="20"/>
        </w:rPr>
        <w:t>agreed that it is useful to provide examples, though these cannot be exhaustive</w:t>
      </w:r>
      <w:r w:rsidR="00442369">
        <w:rPr>
          <w:rFonts w:ascii="Arial" w:hAnsi="Arial" w:cs="Arial"/>
          <w:sz w:val="20"/>
          <w:szCs w:val="20"/>
        </w:rPr>
        <w:t xml:space="preserve"> and each request must be assessed on a case-by-case basis</w:t>
      </w:r>
      <w:r w:rsidR="000C055E" w:rsidRPr="005E1B10">
        <w:rPr>
          <w:rFonts w:ascii="Arial" w:hAnsi="Arial" w:cs="Arial"/>
          <w:sz w:val="20"/>
          <w:szCs w:val="20"/>
        </w:rPr>
        <w:t>.</w:t>
      </w:r>
    </w:p>
    <w:p w14:paraId="028C4397" w14:textId="1B628005" w:rsidR="008B75FF" w:rsidRPr="005E1B10" w:rsidRDefault="00E97C8E" w:rsidP="008B75FF">
      <w:pPr>
        <w:jc w:val="both"/>
        <w:rPr>
          <w:rFonts w:ascii="Arial" w:hAnsi="Arial" w:cs="Arial"/>
          <w:i/>
          <w:iCs/>
          <w:sz w:val="20"/>
          <w:szCs w:val="20"/>
          <w:u w:val="single"/>
        </w:rPr>
      </w:pPr>
      <w:r w:rsidRPr="005E1B10">
        <w:rPr>
          <w:rFonts w:ascii="Arial" w:hAnsi="Arial" w:cs="Arial"/>
          <w:i/>
          <w:iCs/>
          <w:sz w:val="20"/>
          <w:szCs w:val="20"/>
          <w:u w:val="single"/>
        </w:rPr>
        <w:t>Relationship between the EIB</w:t>
      </w:r>
      <w:r w:rsidR="00011303" w:rsidRPr="005E1B10">
        <w:rPr>
          <w:rFonts w:ascii="Arial" w:hAnsi="Arial" w:cs="Arial"/>
          <w:i/>
          <w:iCs/>
          <w:sz w:val="20"/>
          <w:szCs w:val="20"/>
          <w:u w:val="single"/>
        </w:rPr>
        <w:t>-</w:t>
      </w:r>
      <w:r w:rsidRPr="005E1B10">
        <w:rPr>
          <w:rFonts w:ascii="Arial" w:hAnsi="Arial" w:cs="Arial"/>
          <w:i/>
          <w:iCs/>
          <w:sz w:val="20"/>
          <w:szCs w:val="20"/>
          <w:u w:val="single"/>
        </w:rPr>
        <w:t xml:space="preserve">TP and other </w:t>
      </w:r>
      <w:r w:rsidR="00011303" w:rsidRPr="005E1B10">
        <w:rPr>
          <w:rFonts w:ascii="Arial" w:hAnsi="Arial" w:cs="Arial"/>
          <w:i/>
          <w:iCs/>
          <w:sz w:val="20"/>
          <w:szCs w:val="20"/>
          <w:u w:val="single"/>
        </w:rPr>
        <w:t xml:space="preserve">EIB </w:t>
      </w:r>
      <w:r w:rsidRPr="005E1B10">
        <w:rPr>
          <w:rFonts w:ascii="Arial" w:hAnsi="Arial" w:cs="Arial"/>
          <w:i/>
          <w:iCs/>
          <w:sz w:val="20"/>
          <w:szCs w:val="20"/>
          <w:u w:val="single"/>
        </w:rPr>
        <w:t>policies</w:t>
      </w:r>
    </w:p>
    <w:p w14:paraId="3F7A7381" w14:textId="2D4425DF" w:rsidR="00E97C8E" w:rsidRPr="005E1B10" w:rsidRDefault="00B77568" w:rsidP="008B75FF">
      <w:pPr>
        <w:jc w:val="both"/>
        <w:rPr>
          <w:rFonts w:ascii="Arial" w:hAnsi="Arial" w:cs="Arial"/>
          <w:sz w:val="20"/>
          <w:szCs w:val="20"/>
        </w:rPr>
      </w:pPr>
      <w:r w:rsidRPr="005E1B10">
        <w:rPr>
          <w:rFonts w:ascii="Arial" w:hAnsi="Arial" w:cs="Arial"/>
          <w:sz w:val="20"/>
          <w:szCs w:val="20"/>
        </w:rPr>
        <w:t xml:space="preserve">The question was raised of which policy </w:t>
      </w:r>
      <w:r w:rsidR="00011303" w:rsidRPr="005E1B10">
        <w:rPr>
          <w:rFonts w:ascii="Arial" w:hAnsi="Arial" w:cs="Arial"/>
          <w:sz w:val="20"/>
          <w:szCs w:val="20"/>
        </w:rPr>
        <w:t>(</w:t>
      </w:r>
      <w:r w:rsidR="002F7C27" w:rsidRPr="005E1B10">
        <w:rPr>
          <w:rFonts w:ascii="Arial" w:hAnsi="Arial" w:cs="Arial"/>
          <w:sz w:val="20"/>
          <w:szCs w:val="20"/>
        </w:rPr>
        <w:t>the EIB</w:t>
      </w:r>
      <w:r w:rsidR="0057133D" w:rsidRPr="005E1B10">
        <w:rPr>
          <w:rFonts w:ascii="Arial" w:hAnsi="Arial" w:cs="Arial"/>
          <w:sz w:val="20"/>
          <w:szCs w:val="20"/>
        </w:rPr>
        <w:t>-</w:t>
      </w:r>
      <w:r w:rsidR="002F7C27" w:rsidRPr="005E1B10">
        <w:rPr>
          <w:rFonts w:ascii="Arial" w:hAnsi="Arial" w:cs="Arial"/>
          <w:sz w:val="20"/>
          <w:szCs w:val="20"/>
        </w:rPr>
        <w:t>TP, the Hydropower Guidelines</w:t>
      </w:r>
      <w:r w:rsidRPr="005E1B10">
        <w:rPr>
          <w:rFonts w:ascii="Arial" w:hAnsi="Arial" w:cs="Arial"/>
          <w:sz w:val="20"/>
          <w:szCs w:val="20"/>
        </w:rPr>
        <w:t>,</w:t>
      </w:r>
      <w:r w:rsidR="002F7C27" w:rsidRPr="005E1B10">
        <w:rPr>
          <w:rFonts w:ascii="Arial" w:hAnsi="Arial" w:cs="Arial"/>
          <w:sz w:val="20"/>
          <w:szCs w:val="20"/>
        </w:rPr>
        <w:t xml:space="preserve"> the Environmental and Social Standards</w:t>
      </w:r>
      <w:r w:rsidRPr="005E1B10">
        <w:rPr>
          <w:rFonts w:ascii="Arial" w:hAnsi="Arial" w:cs="Arial"/>
          <w:sz w:val="20"/>
          <w:szCs w:val="20"/>
        </w:rPr>
        <w:t>, etc.</w:t>
      </w:r>
      <w:r w:rsidR="00011303" w:rsidRPr="005E1B10">
        <w:rPr>
          <w:rFonts w:ascii="Arial" w:hAnsi="Arial" w:cs="Arial"/>
          <w:sz w:val="20"/>
          <w:szCs w:val="20"/>
        </w:rPr>
        <w:t>)</w:t>
      </w:r>
      <w:r w:rsidRPr="005E1B10">
        <w:rPr>
          <w:rFonts w:ascii="Arial" w:hAnsi="Arial" w:cs="Arial"/>
          <w:sz w:val="20"/>
          <w:szCs w:val="20"/>
        </w:rPr>
        <w:t xml:space="preserve"> </w:t>
      </w:r>
      <w:r w:rsidR="002F7C27" w:rsidRPr="005E1B10">
        <w:rPr>
          <w:rFonts w:ascii="Arial" w:hAnsi="Arial" w:cs="Arial"/>
          <w:sz w:val="20"/>
          <w:szCs w:val="20"/>
        </w:rPr>
        <w:t>would prevail in case</w:t>
      </w:r>
      <w:r w:rsidR="00B6625E" w:rsidRPr="005E1B10">
        <w:rPr>
          <w:rFonts w:ascii="Arial" w:hAnsi="Arial" w:cs="Arial"/>
          <w:sz w:val="20"/>
          <w:szCs w:val="20"/>
        </w:rPr>
        <w:t>s</w:t>
      </w:r>
      <w:r w:rsidR="002F7C27" w:rsidRPr="005E1B10">
        <w:rPr>
          <w:rFonts w:ascii="Arial" w:hAnsi="Arial" w:cs="Arial"/>
          <w:sz w:val="20"/>
          <w:szCs w:val="20"/>
        </w:rPr>
        <w:t xml:space="preserve"> of </w:t>
      </w:r>
      <w:r w:rsidRPr="005E1B10">
        <w:rPr>
          <w:rFonts w:ascii="Arial" w:hAnsi="Arial" w:cs="Arial"/>
          <w:sz w:val="20"/>
          <w:szCs w:val="20"/>
        </w:rPr>
        <w:t>conflict</w:t>
      </w:r>
      <w:r w:rsidR="002F7C27" w:rsidRPr="005E1B10">
        <w:rPr>
          <w:rFonts w:ascii="Arial" w:hAnsi="Arial" w:cs="Arial"/>
          <w:sz w:val="20"/>
          <w:szCs w:val="20"/>
        </w:rPr>
        <w:t xml:space="preserve">. The </w:t>
      </w:r>
      <w:r w:rsidR="00011303" w:rsidRPr="005E1B10">
        <w:rPr>
          <w:rFonts w:ascii="Arial" w:hAnsi="Arial" w:cs="Arial"/>
          <w:sz w:val="20"/>
          <w:szCs w:val="20"/>
        </w:rPr>
        <w:t xml:space="preserve">expert panel considered </w:t>
      </w:r>
      <w:r w:rsidRPr="005E1B10">
        <w:rPr>
          <w:rFonts w:ascii="Arial" w:hAnsi="Arial" w:cs="Arial"/>
          <w:sz w:val="20"/>
          <w:szCs w:val="20"/>
        </w:rPr>
        <w:t xml:space="preserve">that, whilst </w:t>
      </w:r>
      <w:r w:rsidR="002F7C27" w:rsidRPr="005E1B10">
        <w:rPr>
          <w:rFonts w:ascii="Arial" w:hAnsi="Arial" w:cs="Arial"/>
          <w:sz w:val="20"/>
          <w:szCs w:val="20"/>
        </w:rPr>
        <w:t xml:space="preserve">the </w:t>
      </w:r>
      <w:r w:rsidRPr="005E1B10">
        <w:rPr>
          <w:rFonts w:ascii="Arial" w:hAnsi="Arial" w:cs="Arial"/>
          <w:sz w:val="20"/>
          <w:szCs w:val="20"/>
        </w:rPr>
        <w:t>EIB-</w:t>
      </w:r>
      <w:r w:rsidR="002F7C27" w:rsidRPr="005E1B10">
        <w:rPr>
          <w:rFonts w:ascii="Arial" w:hAnsi="Arial" w:cs="Arial"/>
          <w:sz w:val="20"/>
          <w:szCs w:val="20"/>
        </w:rPr>
        <w:t xml:space="preserve">TP sets the basic rules, other </w:t>
      </w:r>
      <w:r w:rsidR="00011303" w:rsidRPr="005E1B10">
        <w:rPr>
          <w:rFonts w:ascii="Arial" w:hAnsi="Arial" w:cs="Arial"/>
          <w:sz w:val="20"/>
          <w:szCs w:val="20"/>
        </w:rPr>
        <w:t xml:space="preserve">EIB </w:t>
      </w:r>
      <w:r w:rsidR="002F7C27" w:rsidRPr="005E1B10">
        <w:rPr>
          <w:rFonts w:ascii="Arial" w:hAnsi="Arial" w:cs="Arial"/>
          <w:sz w:val="20"/>
          <w:szCs w:val="20"/>
        </w:rPr>
        <w:t xml:space="preserve">policies </w:t>
      </w:r>
      <w:r w:rsidRPr="005E1B10">
        <w:rPr>
          <w:rFonts w:ascii="Arial" w:hAnsi="Arial" w:cs="Arial"/>
          <w:sz w:val="20"/>
          <w:szCs w:val="20"/>
        </w:rPr>
        <w:t xml:space="preserve">may </w:t>
      </w:r>
      <w:r w:rsidR="002F7C27" w:rsidRPr="005E1B10">
        <w:rPr>
          <w:rFonts w:ascii="Arial" w:hAnsi="Arial" w:cs="Arial"/>
          <w:sz w:val="20"/>
          <w:szCs w:val="20"/>
        </w:rPr>
        <w:t xml:space="preserve">add further details </w:t>
      </w:r>
      <w:r w:rsidRPr="005E1B10">
        <w:rPr>
          <w:rFonts w:ascii="Arial" w:hAnsi="Arial" w:cs="Arial"/>
          <w:sz w:val="20"/>
          <w:szCs w:val="20"/>
        </w:rPr>
        <w:t>relevant to their specific area of application</w:t>
      </w:r>
      <w:r w:rsidR="002F7C27" w:rsidRPr="005E1B10">
        <w:rPr>
          <w:rFonts w:ascii="Arial" w:hAnsi="Arial" w:cs="Arial"/>
          <w:sz w:val="20"/>
          <w:szCs w:val="20"/>
        </w:rPr>
        <w:t xml:space="preserve">. </w:t>
      </w:r>
    </w:p>
    <w:p w14:paraId="57ADE3A5" w14:textId="2A6DB33B" w:rsidR="002F7C27" w:rsidRPr="005E1B10" w:rsidRDefault="00B77568" w:rsidP="008B75FF">
      <w:pPr>
        <w:jc w:val="both"/>
        <w:rPr>
          <w:rFonts w:ascii="Arial" w:hAnsi="Arial" w:cs="Arial"/>
          <w:i/>
          <w:iCs/>
          <w:sz w:val="20"/>
          <w:szCs w:val="20"/>
          <w:u w:val="single"/>
        </w:rPr>
      </w:pPr>
      <w:r w:rsidRPr="005E1B10">
        <w:rPr>
          <w:rFonts w:ascii="Arial" w:hAnsi="Arial" w:cs="Arial"/>
          <w:i/>
          <w:iCs/>
          <w:sz w:val="20"/>
          <w:szCs w:val="20"/>
          <w:u w:val="single"/>
        </w:rPr>
        <w:t>Public consultation p</w:t>
      </w:r>
      <w:r w:rsidR="002F7C27" w:rsidRPr="005E1B10">
        <w:rPr>
          <w:rFonts w:ascii="Arial" w:hAnsi="Arial" w:cs="Arial"/>
          <w:i/>
          <w:iCs/>
          <w:sz w:val="20"/>
          <w:szCs w:val="20"/>
          <w:u w:val="single"/>
        </w:rPr>
        <w:t>rocess</w:t>
      </w:r>
    </w:p>
    <w:p w14:paraId="20D2AB8E" w14:textId="474077A6" w:rsidR="002F7C27" w:rsidRDefault="00B77568" w:rsidP="002F7C27">
      <w:pPr>
        <w:jc w:val="both"/>
        <w:rPr>
          <w:rFonts w:ascii="Arial" w:hAnsi="Arial" w:cs="Arial"/>
          <w:sz w:val="20"/>
          <w:szCs w:val="20"/>
        </w:rPr>
      </w:pPr>
      <w:r w:rsidRPr="005E1B10">
        <w:rPr>
          <w:rFonts w:ascii="Arial" w:hAnsi="Arial" w:cs="Arial"/>
          <w:sz w:val="20"/>
          <w:szCs w:val="20"/>
        </w:rPr>
        <w:t xml:space="preserve">The </w:t>
      </w:r>
      <w:r w:rsidR="002F7C27" w:rsidRPr="005E1B10">
        <w:rPr>
          <w:rFonts w:ascii="Arial" w:hAnsi="Arial" w:cs="Arial"/>
          <w:sz w:val="20"/>
          <w:szCs w:val="20"/>
        </w:rPr>
        <w:t>questions arose</w:t>
      </w:r>
      <w:r w:rsidRPr="005E1B10">
        <w:rPr>
          <w:rFonts w:ascii="Arial" w:hAnsi="Arial" w:cs="Arial"/>
          <w:sz w:val="20"/>
          <w:szCs w:val="20"/>
        </w:rPr>
        <w:t xml:space="preserve"> of whether there would be a second public consultation round and </w:t>
      </w:r>
      <w:r w:rsidR="00011303" w:rsidRPr="005E1B10">
        <w:rPr>
          <w:rFonts w:ascii="Arial" w:hAnsi="Arial" w:cs="Arial"/>
          <w:sz w:val="20"/>
          <w:szCs w:val="20"/>
        </w:rPr>
        <w:t xml:space="preserve">whether </w:t>
      </w:r>
      <w:r w:rsidR="00B6625E" w:rsidRPr="005E1B10">
        <w:rPr>
          <w:rFonts w:ascii="Arial" w:hAnsi="Arial" w:cs="Arial"/>
          <w:sz w:val="20"/>
          <w:szCs w:val="20"/>
        </w:rPr>
        <w:t xml:space="preserve">the </w:t>
      </w:r>
      <w:r w:rsidRPr="005E1B10">
        <w:rPr>
          <w:rFonts w:ascii="Arial" w:hAnsi="Arial" w:cs="Arial"/>
          <w:sz w:val="20"/>
          <w:szCs w:val="20"/>
        </w:rPr>
        <w:t xml:space="preserve">slides presented at the </w:t>
      </w:r>
      <w:r w:rsidR="00B6625E" w:rsidRPr="005E1B10">
        <w:rPr>
          <w:rFonts w:ascii="Arial" w:hAnsi="Arial" w:cs="Arial"/>
          <w:sz w:val="20"/>
          <w:szCs w:val="20"/>
        </w:rPr>
        <w:t>webinar</w:t>
      </w:r>
      <w:r w:rsidR="002F7C27" w:rsidRPr="005E1B10">
        <w:rPr>
          <w:rFonts w:ascii="Arial" w:hAnsi="Arial" w:cs="Arial"/>
          <w:sz w:val="20"/>
          <w:szCs w:val="20"/>
        </w:rPr>
        <w:t xml:space="preserve"> </w:t>
      </w:r>
      <w:r w:rsidRPr="005E1B10">
        <w:rPr>
          <w:rFonts w:ascii="Arial" w:hAnsi="Arial" w:cs="Arial"/>
          <w:sz w:val="20"/>
          <w:szCs w:val="20"/>
        </w:rPr>
        <w:t xml:space="preserve">would be made </w:t>
      </w:r>
      <w:r w:rsidR="00B6625E" w:rsidRPr="005E1B10">
        <w:rPr>
          <w:rFonts w:ascii="Arial" w:hAnsi="Arial" w:cs="Arial"/>
          <w:sz w:val="20"/>
          <w:szCs w:val="20"/>
        </w:rPr>
        <w:t xml:space="preserve">available </w:t>
      </w:r>
      <w:r w:rsidR="002F7C27" w:rsidRPr="005E1B10">
        <w:rPr>
          <w:rFonts w:ascii="Arial" w:hAnsi="Arial" w:cs="Arial"/>
          <w:sz w:val="20"/>
          <w:szCs w:val="20"/>
        </w:rPr>
        <w:t>online.</w:t>
      </w:r>
      <w:r w:rsidR="00011303" w:rsidRPr="005E1B10">
        <w:rPr>
          <w:rFonts w:ascii="Arial" w:hAnsi="Arial" w:cs="Arial"/>
          <w:sz w:val="20"/>
          <w:szCs w:val="20"/>
        </w:rPr>
        <w:t xml:space="preserve"> </w:t>
      </w:r>
      <w:r w:rsidR="002F7C27" w:rsidRPr="005E1B10">
        <w:rPr>
          <w:rFonts w:ascii="Arial" w:hAnsi="Arial" w:cs="Arial"/>
          <w:sz w:val="20"/>
          <w:szCs w:val="20"/>
        </w:rPr>
        <w:t xml:space="preserve">The </w:t>
      </w:r>
      <w:r w:rsidR="00011303" w:rsidRPr="005E1B10">
        <w:rPr>
          <w:rFonts w:ascii="Arial" w:hAnsi="Arial" w:cs="Arial"/>
          <w:sz w:val="20"/>
          <w:szCs w:val="20"/>
        </w:rPr>
        <w:t>expert panel</w:t>
      </w:r>
      <w:r w:rsidRPr="005E1B10">
        <w:rPr>
          <w:rFonts w:ascii="Arial" w:hAnsi="Arial" w:cs="Arial"/>
          <w:sz w:val="20"/>
          <w:szCs w:val="20"/>
        </w:rPr>
        <w:t xml:space="preserve"> </w:t>
      </w:r>
      <w:r w:rsidR="002F7C27" w:rsidRPr="005E1B10">
        <w:rPr>
          <w:rFonts w:ascii="Arial" w:hAnsi="Arial" w:cs="Arial"/>
          <w:sz w:val="20"/>
          <w:szCs w:val="20"/>
        </w:rPr>
        <w:t xml:space="preserve">explained </w:t>
      </w:r>
      <w:r w:rsidR="00B6625E" w:rsidRPr="005E1B10">
        <w:rPr>
          <w:rFonts w:ascii="Arial" w:hAnsi="Arial" w:cs="Arial"/>
          <w:sz w:val="20"/>
          <w:szCs w:val="20"/>
        </w:rPr>
        <w:t xml:space="preserve">that </w:t>
      </w:r>
      <w:r w:rsidRPr="005E1B10">
        <w:rPr>
          <w:rFonts w:ascii="Arial" w:hAnsi="Arial" w:cs="Arial"/>
          <w:sz w:val="20"/>
          <w:szCs w:val="20"/>
        </w:rPr>
        <w:t xml:space="preserve">a second round was not </w:t>
      </w:r>
      <w:r w:rsidR="002F7C27" w:rsidRPr="005E1B10">
        <w:rPr>
          <w:rFonts w:ascii="Arial" w:hAnsi="Arial" w:cs="Arial"/>
          <w:sz w:val="20"/>
          <w:szCs w:val="20"/>
        </w:rPr>
        <w:t>foreseen</w:t>
      </w:r>
      <w:r w:rsidRPr="005E1B10">
        <w:rPr>
          <w:rFonts w:ascii="Arial" w:hAnsi="Arial" w:cs="Arial"/>
          <w:sz w:val="20"/>
          <w:szCs w:val="20"/>
        </w:rPr>
        <w:t xml:space="preserve">, but that </w:t>
      </w:r>
      <w:r w:rsidR="002F7C27" w:rsidRPr="005E1B10">
        <w:rPr>
          <w:rFonts w:ascii="Arial" w:hAnsi="Arial" w:cs="Arial"/>
          <w:sz w:val="20"/>
          <w:szCs w:val="20"/>
        </w:rPr>
        <w:t xml:space="preserve">the </w:t>
      </w:r>
      <w:r w:rsidR="005B0F6A" w:rsidRPr="005E1B10">
        <w:rPr>
          <w:rFonts w:ascii="Arial" w:hAnsi="Arial" w:cs="Arial"/>
          <w:sz w:val="20"/>
          <w:szCs w:val="20"/>
        </w:rPr>
        <w:t xml:space="preserve">EIB </w:t>
      </w:r>
      <w:r w:rsidR="002F7C27" w:rsidRPr="005E1B10">
        <w:rPr>
          <w:rFonts w:ascii="Arial" w:hAnsi="Arial" w:cs="Arial"/>
          <w:sz w:val="20"/>
          <w:szCs w:val="20"/>
        </w:rPr>
        <w:t xml:space="preserve">would </w:t>
      </w:r>
      <w:r w:rsidR="005B0F6A" w:rsidRPr="005E1B10">
        <w:rPr>
          <w:rFonts w:ascii="Arial" w:hAnsi="Arial" w:cs="Arial"/>
          <w:sz w:val="20"/>
          <w:szCs w:val="20"/>
        </w:rPr>
        <w:t xml:space="preserve">publish a revised draft EIB-TP </w:t>
      </w:r>
      <w:r w:rsidR="002F7C27" w:rsidRPr="005E1B10">
        <w:rPr>
          <w:rFonts w:ascii="Arial" w:hAnsi="Arial" w:cs="Arial"/>
          <w:sz w:val="20"/>
          <w:szCs w:val="20"/>
        </w:rPr>
        <w:t xml:space="preserve">before </w:t>
      </w:r>
      <w:r w:rsidR="005B0F6A" w:rsidRPr="005E1B10">
        <w:rPr>
          <w:rFonts w:ascii="Arial" w:hAnsi="Arial" w:cs="Arial"/>
          <w:sz w:val="20"/>
          <w:szCs w:val="20"/>
        </w:rPr>
        <w:t xml:space="preserve">the </w:t>
      </w:r>
      <w:r w:rsidR="005B0F6A" w:rsidRPr="005E1B10">
        <w:rPr>
          <w:rFonts w:ascii="Arial" w:hAnsi="Arial" w:cs="Arial"/>
          <w:sz w:val="20"/>
          <w:szCs w:val="20"/>
        </w:rPr>
        <w:lastRenderedPageBreak/>
        <w:t xml:space="preserve">approval of </w:t>
      </w:r>
      <w:r w:rsidR="002F7C27" w:rsidRPr="005E1B10">
        <w:rPr>
          <w:rFonts w:ascii="Arial" w:hAnsi="Arial" w:cs="Arial"/>
          <w:sz w:val="20"/>
          <w:szCs w:val="20"/>
        </w:rPr>
        <w:t>the EIB Board</w:t>
      </w:r>
      <w:r w:rsidR="005B0F6A" w:rsidRPr="005E1B10">
        <w:rPr>
          <w:rFonts w:ascii="Arial" w:hAnsi="Arial" w:cs="Arial"/>
          <w:sz w:val="20"/>
          <w:szCs w:val="20"/>
        </w:rPr>
        <w:t xml:space="preserve"> of Directors</w:t>
      </w:r>
      <w:r w:rsidR="002F7C27" w:rsidRPr="005E1B10">
        <w:rPr>
          <w:rFonts w:ascii="Arial" w:hAnsi="Arial" w:cs="Arial"/>
          <w:sz w:val="20"/>
          <w:szCs w:val="20"/>
        </w:rPr>
        <w:t xml:space="preserve">. </w:t>
      </w:r>
      <w:r w:rsidR="00011303" w:rsidRPr="005E1B10">
        <w:rPr>
          <w:rFonts w:ascii="Arial" w:hAnsi="Arial" w:cs="Arial"/>
          <w:sz w:val="20"/>
          <w:szCs w:val="20"/>
        </w:rPr>
        <w:t>It also</w:t>
      </w:r>
      <w:r w:rsidR="005B0F6A" w:rsidRPr="005E1B10">
        <w:rPr>
          <w:rFonts w:ascii="Arial" w:hAnsi="Arial" w:cs="Arial"/>
          <w:sz w:val="20"/>
          <w:szCs w:val="20"/>
        </w:rPr>
        <w:t xml:space="preserve"> confirmed that </w:t>
      </w:r>
      <w:r w:rsidR="002F7C27" w:rsidRPr="005E1B10">
        <w:rPr>
          <w:rFonts w:ascii="Arial" w:hAnsi="Arial" w:cs="Arial"/>
          <w:sz w:val="20"/>
          <w:szCs w:val="20"/>
        </w:rPr>
        <w:t xml:space="preserve">the </w:t>
      </w:r>
      <w:r w:rsidR="005B0F6A" w:rsidRPr="005E1B10">
        <w:rPr>
          <w:rFonts w:ascii="Arial" w:hAnsi="Arial" w:cs="Arial"/>
          <w:sz w:val="20"/>
          <w:szCs w:val="20"/>
        </w:rPr>
        <w:t xml:space="preserve">slides </w:t>
      </w:r>
      <w:r w:rsidR="00011303" w:rsidRPr="005E1B10">
        <w:rPr>
          <w:rFonts w:ascii="Arial" w:hAnsi="Arial" w:cs="Arial"/>
          <w:sz w:val="20"/>
          <w:szCs w:val="20"/>
        </w:rPr>
        <w:t xml:space="preserve">will be published </w:t>
      </w:r>
      <w:r w:rsidR="005B0F6A" w:rsidRPr="005E1B10">
        <w:rPr>
          <w:rFonts w:ascii="Arial" w:hAnsi="Arial" w:cs="Arial"/>
          <w:sz w:val="20"/>
          <w:szCs w:val="20"/>
        </w:rPr>
        <w:t xml:space="preserve">on the public </w:t>
      </w:r>
      <w:r w:rsidR="00F15533">
        <w:rPr>
          <w:rFonts w:ascii="Arial" w:hAnsi="Arial" w:cs="Arial"/>
          <w:sz w:val="20"/>
          <w:szCs w:val="20"/>
        </w:rPr>
        <w:t>consultation website.</w:t>
      </w:r>
    </w:p>
    <w:p w14:paraId="4D0C2740" w14:textId="26A60A6D" w:rsidR="006E2C7B" w:rsidRPr="005E1B10" w:rsidRDefault="005B0F6A" w:rsidP="006E2C7B">
      <w:pPr>
        <w:jc w:val="both"/>
        <w:rPr>
          <w:rFonts w:ascii="Arial" w:hAnsi="Arial" w:cs="Arial"/>
          <w:i/>
          <w:iCs/>
          <w:sz w:val="20"/>
          <w:szCs w:val="20"/>
          <w:u w:val="single"/>
        </w:rPr>
      </w:pPr>
      <w:r w:rsidRPr="005E1B10">
        <w:rPr>
          <w:rFonts w:ascii="Arial" w:hAnsi="Arial" w:cs="Arial"/>
          <w:i/>
          <w:iCs/>
          <w:sz w:val="20"/>
          <w:szCs w:val="20"/>
          <w:u w:val="single"/>
        </w:rPr>
        <w:t xml:space="preserve">Other </w:t>
      </w:r>
      <w:r w:rsidR="00E06E74" w:rsidRPr="005E1B10">
        <w:rPr>
          <w:rFonts w:ascii="Arial" w:hAnsi="Arial" w:cs="Arial"/>
          <w:i/>
          <w:iCs/>
          <w:sz w:val="20"/>
          <w:szCs w:val="20"/>
          <w:u w:val="single"/>
        </w:rPr>
        <w:t>comments and questions</w:t>
      </w:r>
    </w:p>
    <w:p w14:paraId="2FC146E0" w14:textId="72D3B329" w:rsidR="00DF5788" w:rsidRDefault="00C41EE1" w:rsidP="005C1F6B">
      <w:pPr>
        <w:jc w:val="both"/>
        <w:rPr>
          <w:rFonts w:ascii="Arial" w:hAnsi="Arial" w:cs="Arial"/>
          <w:b/>
          <w:bCs/>
          <w:sz w:val="20"/>
          <w:szCs w:val="20"/>
        </w:rPr>
      </w:pPr>
      <w:r w:rsidRPr="005E1B10">
        <w:rPr>
          <w:rFonts w:ascii="Arial" w:hAnsi="Arial" w:cs="Arial"/>
          <w:sz w:val="20"/>
          <w:szCs w:val="20"/>
        </w:rPr>
        <w:t>O</w:t>
      </w:r>
      <w:r w:rsidR="00E06E74" w:rsidRPr="005E1B10">
        <w:rPr>
          <w:rFonts w:ascii="Arial" w:hAnsi="Arial" w:cs="Arial"/>
          <w:sz w:val="20"/>
          <w:szCs w:val="20"/>
        </w:rPr>
        <w:t xml:space="preserve">ther comments </w:t>
      </w:r>
      <w:r w:rsidR="005B0F6A" w:rsidRPr="005E1B10">
        <w:rPr>
          <w:rFonts w:ascii="Arial" w:hAnsi="Arial" w:cs="Arial"/>
          <w:sz w:val="20"/>
          <w:szCs w:val="20"/>
        </w:rPr>
        <w:t xml:space="preserve">and questions concerned </w:t>
      </w:r>
      <w:r w:rsidR="00E06E74" w:rsidRPr="005E1B10">
        <w:rPr>
          <w:rFonts w:ascii="Arial" w:hAnsi="Arial" w:cs="Arial"/>
          <w:sz w:val="20"/>
          <w:szCs w:val="20"/>
        </w:rPr>
        <w:t>appeals</w:t>
      </w:r>
      <w:r w:rsidR="005B0F6A" w:rsidRPr="005E1B10">
        <w:rPr>
          <w:rFonts w:ascii="Arial" w:hAnsi="Arial" w:cs="Arial"/>
          <w:sz w:val="20"/>
          <w:szCs w:val="20"/>
        </w:rPr>
        <w:t xml:space="preserve"> against non-disclosure decisions</w:t>
      </w:r>
      <w:r w:rsidR="00E06E74" w:rsidRPr="005E1B10">
        <w:rPr>
          <w:rFonts w:ascii="Arial" w:hAnsi="Arial" w:cs="Arial"/>
          <w:sz w:val="20"/>
          <w:szCs w:val="20"/>
        </w:rPr>
        <w:t xml:space="preserve">, </w:t>
      </w:r>
      <w:r w:rsidR="005B0F6A" w:rsidRPr="005E1B10">
        <w:rPr>
          <w:rFonts w:ascii="Arial" w:hAnsi="Arial" w:cs="Arial"/>
          <w:sz w:val="20"/>
          <w:szCs w:val="20"/>
        </w:rPr>
        <w:t xml:space="preserve">the counting of </w:t>
      </w:r>
      <w:r w:rsidR="00E06E74" w:rsidRPr="005E1B10">
        <w:rPr>
          <w:rFonts w:ascii="Arial" w:hAnsi="Arial" w:cs="Arial"/>
          <w:sz w:val="20"/>
          <w:szCs w:val="20"/>
        </w:rPr>
        <w:t>framework loans</w:t>
      </w:r>
      <w:r w:rsidR="005B0F6A" w:rsidRPr="005E1B10">
        <w:rPr>
          <w:rFonts w:ascii="Arial" w:hAnsi="Arial" w:cs="Arial"/>
          <w:sz w:val="20"/>
          <w:szCs w:val="20"/>
        </w:rPr>
        <w:t xml:space="preserve"> towards </w:t>
      </w:r>
      <w:r w:rsidR="00011303" w:rsidRPr="005E1B10">
        <w:rPr>
          <w:rFonts w:ascii="Arial" w:hAnsi="Arial" w:cs="Arial"/>
          <w:sz w:val="20"/>
          <w:szCs w:val="20"/>
        </w:rPr>
        <w:t xml:space="preserve">the </w:t>
      </w:r>
      <w:r w:rsidR="005B0F6A" w:rsidRPr="005E1B10">
        <w:rPr>
          <w:rFonts w:ascii="Arial" w:hAnsi="Arial" w:cs="Arial"/>
          <w:sz w:val="20"/>
          <w:szCs w:val="20"/>
        </w:rPr>
        <w:t>EIB</w:t>
      </w:r>
      <w:r w:rsidR="00011303" w:rsidRPr="005E1B10">
        <w:rPr>
          <w:rFonts w:ascii="Arial" w:hAnsi="Arial" w:cs="Arial"/>
          <w:sz w:val="20"/>
          <w:szCs w:val="20"/>
        </w:rPr>
        <w:t>’s</w:t>
      </w:r>
      <w:r w:rsidR="005B0F6A" w:rsidRPr="005E1B10">
        <w:rPr>
          <w:rFonts w:ascii="Arial" w:hAnsi="Arial" w:cs="Arial"/>
          <w:sz w:val="20"/>
          <w:szCs w:val="20"/>
        </w:rPr>
        <w:t xml:space="preserve"> priorities</w:t>
      </w:r>
      <w:r w:rsidR="00E06E74" w:rsidRPr="005E1B10">
        <w:rPr>
          <w:rFonts w:ascii="Arial" w:hAnsi="Arial" w:cs="Arial"/>
          <w:sz w:val="20"/>
          <w:szCs w:val="20"/>
        </w:rPr>
        <w:t xml:space="preserve">, market abuse, membership </w:t>
      </w:r>
      <w:r w:rsidR="005B0F6A" w:rsidRPr="005E1B10">
        <w:rPr>
          <w:rFonts w:ascii="Arial" w:hAnsi="Arial" w:cs="Arial"/>
          <w:sz w:val="20"/>
          <w:szCs w:val="20"/>
        </w:rPr>
        <w:t>of</w:t>
      </w:r>
      <w:r w:rsidR="00E06E74" w:rsidRPr="005E1B10">
        <w:rPr>
          <w:rFonts w:ascii="Arial" w:hAnsi="Arial" w:cs="Arial"/>
          <w:sz w:val="20"/>
          <w:szCs w:val="20"/>
        </w:rPr>
        <w:t xml:space="preserve"> </w:t>
      </w:r>
      <w:r w:rsidR="005B0F6A" w:rsidRPr="005E1B10">
        <w:rPr>
          <w:rFonts w:ascii="Arial" w:hAnsi="Arial" w:cs="Arial"/>
          <w:sz w:val="20"/>
          <w:szCs w:val="20"/>
        </w:rPr>
        <w:t>the Internatio</w:t>
      </w:r>
      <w:r w:rsidR="00011303" w:rsidRPr="005E1B10">
        <w:rPr>
          <w:rFonts w:ascii="Arial" w:hAnsi="Arial" w:cs="Arial"/>
          <w:sz w:val="20"/>
          <w:szCs w:val="20"/>
        </w:rPr>
        <w:t>nal Aid Transparency Initiative</w:t>
      </w:r>
      <w:r w:rsidR="005B0F6A" w:rsidRPr="005E1B10">
        <w:rPr>
          <w:rFonts w:ascii="Arial" w:hAnsi="Arial" w:cs="Arial"/>
          <w:sz w:val="20"/>
          <w:szCs w:val="20"/>
        </w:rPr>
        <w:t xml:space="preserve"> (</w:t>
      </w:r>
      <w:r w:rsidR="00E06E74" w:rsidRPr="005E1B10">
        <w:rPr>
          <w:rFonts w:ascii="Arial" w:hAnsi="Arial" w:cs="Arial"/>
          <w:sz w:val="20"/>
          <w:szCs w:val="20"/>
        </w:rPr>
        <w:t>IATI</w:t>
      </w:r>
      <w:r w:rsidR="005B0F6A" w:rsidRPr="005E1B10">
        <w:rPr>
          <w:rFonts w:ascii="Arial" w:hAnsi="Arial" w:cs="Arial"/>
          <w:sz w:val="20"/>
          <w:szCs w:val="20"/>
        </w:rPr>
        <w:t>)</w:t>
      </w:r>
      <w:r w:rsidR="00E06E74" w:rsidRPr="005E1B10">
        <w:rPr>
          <w:rFonts w:ascii="Arial" w:hAnsi="Arial" w:cs="Arial"/>
          <w:sz w:val="20"/>
          <w:szCs w:val="20"/>
        </w:rPr>
        <w:t>, retaliation and reprisal</w:t>
      </w:r>
      <w:r w:rsidR="005B0F6A" w:rsidRPr="005E1B10">
        <w:rPr>
          <w:rFonts w:ascii="Arial" w:hAnsi="Arial" w:cs="Arial"/>
          <w:sz w:val="20"/>
          <w:szCs w:val="20"/>
        </w:rPr>
        <w:t xml:space="preserve"> against individuals exercising the right to information</w:t>
      </w:r>
      <w:r w:rsidR="00E06E74" w:rsidRPr="005E1B10">
        <w:rPr>
          <w:rFonts w:ascii="Arial" w:hAnsi="Arial" w:cs="Arial"/>
          <w:sz w:val="20"/>
          <w:szCs w:val="20"/>
        </w:rPr>
        <w:t xml:space="preserve">, opportunities of cooperation </w:t>
      </w:r>
      <w:r w:rsidR="00E06E74" w:rsidRPr="00F52927">
        <w:rPr>
          <w:rFonts w:ascii="Arial" w:hAnsi="Arial" w:cs="Arial"/>
          <w:sz w:val="20"/>
          <w:szCs w:val="20"/>
        </w:rPr>
        <w:t>with the EIB</w:t>
      </w:r>
      <w:r w:rsidR="00442369">
        <w:rPr>
          <w:rFonts w:ascii="Arial" w:hAnsi="Arial" w:cs="Arial"/>
          <w:sz w:val="20"/>
          <w:szCs w:val="20"/>
        </w:rPr>
        <w:t>,</w:t>
      </w:r>
      <w:r w:rsidR="00DC192D">
        <w:rPr>
          <w:rFonts w:ascii="Arial" w:hAnsi="Arial" w:cs="Arial"/>
          <w:sz w:val="20"/>
          <w:szCs w:val="20"/>
        </w:rPr>
        <w:t xml:space="preserve"> and the need to make the EIB </w:t>
      </w:r>
      <w:r w:rsidR="004A7F11">
        <w:rPr>
          <w:rFonts w:ascii="Arial" w:hAnsi="Arial" w:cs="Arial"/>
          <w:sz w:val="20"/>
          <w:szCs w:val="20"/>
        </w:rPr>
        <w:t>better</w:t>
      </w:r>
      <w:r w:rsidR="00DC192D">
        <w:rPr>
          <w:rFonts w:ascii="Arial" w:hAnsi="Arial" w:cs="Arial"/>
          <w:sz w:val="20"/>
          <w:szCs w:val="20"/>
        </w:rPr>
        <w:t xml:space="preserve"> known to the wider public.</w:t>
      </w:r>
    </w:p>
    <w:p w14:paraId="4B6D6199" w14:textId="6DA6B6D7" w:rsidR="005C1F6B" w:rsidRPr="00DF5788" w:rsidRDefault="00E06E74" w:rsidP="005C1F6B">
      <w:pPr>
        <w:jc w:val="both"/>
        <w:rPr>
          <w:rFonts w:ascii="Arial" w:hAnsi="Arial" w:cs="Arial"/>
          <w:b/>
          <w:bCs/>
          <w:sz w:val="20"/>
          <w:szCs w:val="20"/>
        </w:rPr>
      </w:pPr>
      <w:r w:rsidRPr="00DF5788">
        <w:rPr>
          <w:rFonts w:ascii="Arial" w:hAnsi="Arial" w:cs="Arial"/>
          <w:b/>
          <w:bCs/>
          <w:sz w:val="20"/>
          <w:szCs w:val="20"/>
        </w:rPr>
        <w:t>Closing remarks</w:t>
      </w:r>
    </w:p>
    <w:p w14:paraId="49D875F5" w14:textId="569043AE" w:rsidR="00E06E74" w:rsidRPr="005E1B10" w:rsidRDefault="005B0F6A" w:rsidP="00DC192D">
      <w:pPr>
        <w:jc w:val="both"/>
        <w:rPr>
          <w:rFonts w:ascii="Arial" w:hAnsi="Arial" w:cs="Arial"/>
          <w:sz w:val="20"/>
          <w:szCs w:val="20"/>
        </w:rPr>
      </w:pPr>
      <w:r w:rsidRPr="00DF5788">
        <w:rPr>
          <w:rFonts w:ascii="Arial" w:hAnsi="Arial" w:cs="Arial"/>
          <w:sz w:val="20"/>
          <w:szCs w:val="20"/>
        </w:rPr>
        <w:t xml:space="preserve">The EIB thanked all attendees for participating in the webinar </w:t>
      </w:r>
      <w:r w:rsidRPr="00F52927">
        <w:rPr>
          <w:rFonts w:ascii="Arial" w:hAnsi="Arial" w:cs="Arial"/>
          <w:sz w:val="20"/>
          <w:szCs w:val="20"/>
        </w:rPr>
        <w:t xml:space="preserve">and </w:t>
      </w:r>
      <w:r w:rsidR="00DC192D">
        <w:rPr>
          <w:rFonts w:ascii="Arial" w:hAnsi="Arial" w:cs="Arial"/>
          <w:sz w:val="20"/>
          <w:szCs w:val="20"/>
        </w:rPr>
        <w:t>encouraged</w:t>
      </w:r>
      <w:r w:rsidR="00DC192D" w:rsidRPr="00F52927">
        <w:rPr>
          <w:rFonts w:ascii="Arial" w:hAnsi="Arial" w:cs="Arial"/>
          <w:sz w:val="20"/>
          <w:szCs w:val="20"/>
        </w:rPr>
        <w:t xml:space="preserve"> </w:t>
      </w:r>
      <w:r w:rsidRPr="00F52927">
        <w:rPr>
          <w:rFonts w:ascii="Arial" w:hAnsi="Arial" w:cs="Arial"/>
          <w:sz w:val="20"/>
          <w:szCs w:val="20"/>
        </w:rPr>
        <w:t xml:space="preserve">them to </w:t>
      </w:r>
      <w:r w:rsidR="00DC192D">
        <w:rPr>
          <w:rFonts w:ascii="Arial" w:hAnsi="Arial" w:cs="Arial"/>
          <w:sz w:val="20"/>
          <w:szCs w:val="20"/>
        </w:rPr>
        <w:t xml:space="preserve">relay the information about the ongoing public consultation to their contacts. The participants were invited to </w:t>
      </w:r>
      <w:r w:rsidRPr="00F52927">
        <w:rPr>
          <w:rFonts w:ascii="Arial" w:hAnsi="Arial" w:cs="Arial"/>
          <w:sz w:val="20"/>
          <w:szCs w:val="20"/>
        </w:rPr>
        <w:t>submit their written contributions</w:t>
      </w:r>
      <w:r w:rsidRPr="005E1B10">
        <w:rPr>
          <w:rFonts w:ascii="Arial" w:hAnsi="Arial" w:cs="Arial"/>
          <w:sz w:val="20"/>
          <w:szCs w:val="20"/>
        </w:rPr>
        <w:t xml:space="preserve"> to </w:t>
      </w:r>
      <w:r w:rsidR="00E06E74" w:rsidRPr="005E1B10">
        <w:rPr>
          <w:rFonts w:ascii="Arial" w:hAnsi="Arial" w:cs="Arial"/>
          <w:sz w:val="20"/>
          <w:szCs w:val="20"/>
        </w:rPr>
        <w:t xml:space="preserve">the </w:t>
      </w:r>
      <w:r w:rsidRPr="005E1B10">
        <w:rPr>
          <w:rFonts w:ascii="Arial" w:hAnsi="Arial" w:cs="Arial"/>
          <w:sz w:val="20"/>
          <w:szCs w:val="20"/>
        </w:rPr>
        <w:t xml:space="preserve">public </w:t>
      </w:r>
      <w:r w:rsidR="00E06E74" w:rsidRPr="005E1B10">
        <w:rPr>
          <w:rFonts w:ascii="Arial" w:hAnsi="Arial" w:cs="Arial"/>
          <w:sz w:val="20"/>
          <w:szCs w:val="20"/>
        </w:rPr>
        <w:t>consultation</w:t>
      </w:r>
      <w:r w:rsidRPr="005E1B10">
        <w:rPr>
          <w:rFonts w:ascii="Arial" w:hAnsi="Arial" w:cs="Arial"/>
          <w:sz w:val="20"/>
          <w:szCs w:val="20"/>
        </w:rPr>
        <w:t xml:space="preserve"> by </w:t>
      </w:r>
      <w:r w:rsidR="0057133D" w:rsidRPr="005E1B10">
        <w:rPr>
          <w:rFonts w:ascii="Arial" w:hAnsi="Arial" w:cs="Arial"/>
          <w:sz w:val="20"/>
          <w:szCs w:val="20"/>
        </w:rPr>
        <w:t>12</w:t>
      </w:r>
      <w:r w:rsidR="00E06E74" w:rsidRPr="005E1B10">
        <w:rPr>
          <w:rFonts w:ascii="Arial" w:hAnsi="Arial" w:cs="Arial"/>
          <w:sz w:val="20"/>
          <w:szCs w:val="20"/>
        </w:rPr>
        <w:t xml:space="preserve"> March</w:t>
      </w:r>
      <w:r w:rsidR="0057133D" w:rsidRPr="005E1B10">
        <w:rPr>
          <w:rFonts w:ascii="Arial" w:hAnsi="Arial" w:cs="Arial"/>
          <w:sz w:val="20"/>
          <w:szCs w:val="20"/>
        </w:rPr>
        <w:t xml:space="preserve"> 2021</w:t>
      </w:r>
      <w:r w:rsidR="00E06E74" w:rsidRPr="005E1B10">
        <w:rPr>
          <w:rFonts w:ascii="Arial" w:hAnsi="Arial" w:cs="Arial"/>
          <w:sz w:val="20"/>
          <w:szCs w:val="20"/>
        </w:rPr>
        <w:t>. After this</w:t>
      </w:r>
      <w:r w:rsidRPr="005E1B10">
        <w:rPr>
          <w:rFonts w:ascii="Arial" w:hAnsi="Arial" w:cs="Arial"/>
          <w:sz w:val="20"/>
          <w:szCs w:val="20"/>
        </w:rPr>
        <w:t xml:space="preserve"> date</w:t>
      </w:r>
      <w:r w:rsidR="00E06E74" w:rsidRPr="005E1B10">
        <w:rPr>
          <w:rFonts w:ascii="Arial" w:hAnsi="Arial" w:cs="Arial"/>
          <w:sz w:val="20"/>
          <w:szCs w:val="20"/>
        </w:rPr>
        <w:t xml:space="preserve">, </w:t>
      </w:r>
      <w:r w:rsidRPr="005E1B10">
        <w:rPr>
          <w:rFonts w:ascii="Arial" w:hAnsi="Arial" w:cs="Arial"/>
          <w:sz w:val="20"/>
          <w:szCs w:val="20"/>
        </w:rPr>
        <w:t xml:space="preserve">the EIB will </w:t>
      </w:r>
      <w:r w:rsidR="00011303" w:rsidRPr="005E1B10">
        <w:rPr>
          <w:rFonts w:ascii="Arial" w:hAnsi="Arial" w:cs="Arial"/>
          <w:sz w:val="20"/>
          <w:szCs w:val="20"/>
        </w:rPr>
        <w:t xml:space="preserve">start </w:t>
      </w:r>
      <w:r w:rsidRPr="005E1B10">
        <w:rPr>
          <w:rFonts w:ascii="Arial" w:hAnsi="Arial" w:cs="Arial"/>
          <w:sz w:val="20"/>
          <w:szCs w:val="20"/>
        </w:rPr>
        <w:t>publish</w:t>
      </w:r>
      <w:r w:rsidR="00011303" w:rsidRPr="005E1B10">
        <w:rPr>
          <w:rFonts w:ascii="Arial" w:hAnsi="Arial" w:cs="Arial"/>
          <w:sz w:val="20"/>
          <w:szCs w:val="20"/>
        </w:rPr>
        <w:t>ing</w:t>
      </w:r>
      <w:r w:rsidRPr="005E1B10">
        <w:rPr>
          <w:rFonts w:ascii="Arial" w:hAnsi="Arial" w:cs="Arial"/>
          <w:sz w:val="20"/>
          <w:szCs w:val="20"/>
        </w:rPr>
        <w:t xml:space="preserve"> the contributions received. It will also publish </w:t>
      </w:r>
      <w:r w:rsidR="00E06E74" w:rsidRPr="005E1B10">
        <w:rPr>
          <w:rFonts w:ascii="Arial" w:hAnsi="Arial" w:cs="Arial"/>
          <w:sz w:val="20"/>
          <w:szCs w:val="20"/>
        </w:rPr>
        <w:t xml:space="preserve">a draft </w:t>
      </w:r>
      <w:r w:rsidRPr="005E1B10">
        <w:rPr>
          <w:rFonts w:ascii="Arial" w:hAnsi="Arial" w:cs="Arial"/>
          <w:sz w:val="20"/>
          <w:szCs w:val="20"/>
        </w:rPr>
        <w:t xml:space="preserve">revised EIB-TP, reasoned responses to the contributions and a draft consultation report </w:t>
      </w:r>
      <w:r w:rsidR="00E06E74" w:rsidRPr="005E1B10">
        <w:rPr>
          <w:rFonts w:ascii="Arial" w:hAnsi="Arial" w:cs="Arial"/>
          <w:sz w:val="20"/>
          <w:szCs w:val="20"/>
        </w:rPr>
        <w:t xml:space="preserve">before </w:t>
      </w:r>
      <w:r w:rsidRPr="005E1B10">
        <w:rPr>
          <w:rFonts w:ascii="Arial" w:hAnsi="Arial" w:cs="Arial"/>
          <w:sz w:val="20"/>
          <w:szCs w:val="20"/>
        </w:rPr>
        <w:t xml:space="preserve">approval by </w:t>
      </w:r>
      <w:r w:rsidR="00E06E74" w:rsidRPr="005E1B10">
        <w:rPr>
          <w:rFonts w:ascii="Arial" w:hAnsi="Arial" w:cs="Arial"/>
          <w:sz w:val="20"/>
          <w:szCs w:val="20"/>
        </w:rPr>
        <w:t>the Board of Directors</w:t>
      </w:r>
      <w:r w:rsidRPr="005E1B10">
        <w:rPr>
          <w:rFonts w:ascii="Arial" w:hAnsi="Arial" w:cs="Arial"/>
          <w:sz w:val="20"/>
          <w:szCs w:val="20"/>
        </w:rPr>
        <w:t>, which is expected in the third quarter of 2021</w:t>
      </w:r>
      <w:r w:rsidR="00E06E74" w:rsidRPr="005E1B10">
        <w:rPr>
          <w:rFonts w:ascii="Arial" w:hAnsi="Arial" w:cs="Arial"/>
          <w:sz w:val="20"/>
          <w:szCs w:val="20"/>
        </w:rPr>
        <w:t>.</w:t>
      </w:r>
    </w:p>
    <w:sectPr w:rsidR="00E06E74" w:rsidRPr="005E1B10" w:rsidSect="007B7AF2">
      <w:footerReference w:type="default" r:id="rId7"/>
      <w:pgSz w:w="11906" w:h="16838"/>
      <w:pgMar w:top="851" w:right="1418"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F3DE5" w14:textId="77777777" w:rsidR="002E4AA8" w:rsidRDefault="002E4AA8" w:rsidP="005B0F6A">
      <w:pPr>
        <w:spacing w:after="0" w:line="240" w:lineRule="auto"/>
      </w:pPr>
      <w:r>
        <w:separator/>
      </w:r>
    </w:p>
  </w:endnote>
  <w:endnote w:type="continuationSeparator" w:id="0">
    <w:p w14:paraId="338258D1" w14:textId="77777777" w:rsidR="002E4AA8" w:rsidRDefault="002E4AA8" w:rsidP="005B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71580597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5232A5E4" w14:textId="79C848C6" w:rsidR="00644C7B" w:rsidRPr="005B0F6A" w:rsidRDefault="00644C7B">
            <w:pPr>
              <w:pStyle w:val="Footer"/>
              <w:jc w:val="center"/>
              <w:rPr>
                <w:rFonts w:ascii="Arial" w:hAnsi="Arial" w:cs="Arial"/>
                <w:sz w:val="18"/>
                <w:szCs w:val="18"/>
              </w:rPr>
            </w:pPr>
            <w:r w:rsidRPr="005B0F6A">
              <w:rPr>
                <w:rFonts w:ascii="Arial" w:hAnsi="Arial" w:cs="Arial"/>
                <w:sz w:val="18"/>
                <w:szCs w:val="18"/>
              </w:rPr>
              <w:t xml:space="preserve">Page </w:t>
            </w:r>
            <w:r w:rsidRPr="005B0F6A">
              <w:rPr>
                <w:rFonts w:ascii="Arial" w:hAnsi="Arial" w:cs="Arial"/>
                <w:bCs/>
                <w:sz w:val="18"/>
                <w:szCs w:val="18"/>
              </w:rPr>
              <w:fldChar w:fldCharType="begin"/>
            </w:r>
            <w:r w:rsidRPr="005B0F6A">
              <w:rPr>
                <w:rFonts w:ascii="Arial" w:hAnsi="Arial" w:cs="Arial"/>
                <w:bCs/>
                <w:sz w:val="18"/>
                <w:szCs w:val="18"/>
              </w:rPr>
              <w:instrText xml:space="preserve"> PAGE </w:instrText>
            </w:r>
            <w:r w:rsidRPr="005B0F6A">
              <w:rPr>
                <w:rFonts w:ascii="Arial" w:hAnsi="Arial" w:cs="Arial"/>
                <w:bCs/>
                <w:sz w:val="18"/>
                <w:szCs w:val="18"/>
              </w:rPr>
              <w:fldChar w:fldCharType="separate"/>
            </w:r>
            <w:r w:rsidR="00756240">
              <w:rPr>
                <w:rFonts w:ascii="Arial" w:hAnsi="Arial" w:cs="Arial"/>
                <w:bCs/>
                <w:noProof/>
                <w:sz w:val="18"/>
                <w:szCs w:val="18"/>
              </w:rPr>
              <w:t>2</w:t>
            </w:r>
            <w:r w:rsidRPr="005B0F6A">
              <w:rPr>
                <w:rFonts w:ascii="Arial" w:hAnsi="Arial" w:cs="Arial"/>
                <w:bCs/>
                <w:sz w:val="18"/>
                <w:szCs w:val="18"/>
              </w:rPr>
              <w:fldChar w:fldCharType="end"/>
            </w:r>
            <w:r w:rsidRPr="005B0F6A">
              <w:rPr>
                <w:rFonts w:ascii="Arial" w:hAnsi="Arial" w:cs="Arial"/>
                <w:sz w:val="18"/>
                <w:szCs w:val="18"/>
              </w:rPr>
              <w:t xml:space="preserve"> of </w:t>
            </w:r>
            <w:r w:rsidRPr="005B0F6A">
              <w:rPr>
                <w:rFonts w:ascii="Arial" w:hAnsi="Arial" w:cs="Arial"/>
                <w:bCs/>
                <w:sz w:val="18"/>
                <w:szCs w:val="18"/>
              </w:rPr>
              <w:fldChar w:fldCharType="begin"/>
            </w:r>
            <w:r w:rsidRPr="005B0F6A">
              <w:rPr>
                <w:rFonts w:ascii="Arial" w:hAnsi="Arial" w:cs="Arial"/>
                <w:bCs/>
                <w:sz w:val="18"/>
                <w:szCs w:val="18"/>
              </w:rPr>
              <w:instrText xml:space="preserve"> NUMPAGES  </w:instrText>
            </w:r>
            <w:r w:rsidRPr="005B0F6A">
              <w:rPr>
                <w:rFonts w:ascii="Arial" w:hAnsi="Arial" w:cs="Arial"/>
                <w:bCs/>
                <w:sz w:val="18"/>
                <w:szCs w:val="18"/>
              </w:rPr>
              <w:fldChar w:fldCharType="separate"/>
            </w:r>
            <w:r w:rsidR="00756240">
              <w:rPr>
                <w:rFonts w:ascii="Arial" w:hAnsi="Arial" w:cs="Arial"/>
                <w:bCs/>
                <w:noProof/>
                <w:sz w:val="18"/>
                <w:szCs w:val="18"/>
              </w:rPr>
              <w:t>3</w:t>
            </w:r>
            <w:r w:rsidRPr="005B0F6A">
              <w:rPr>
                <w:rFonts w:ascii="Arial" w:hAnsi="Arial" w:cs="Arial"/>
                <w:bCs/>
                <w:sz w:val="18"/>
                <w:szCs w:val="18"/>
              </w:rPr>
              <w:fldChar w:fldCharType="end"/>
            </w:r>
          </w:p>
        </w:sdtContent>
      </w:sdt>
    </w:sdtContent>
  </w:sdt>
  <w:p w14:paraId="214B57B5" w14:textId="77777777" w:rsidR="00644C7B" w:rsidRPr="005B0F6A" w:rsidRDefault="00644C7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D62C2" w14:textId="77777777" w:rsidR="002E4AA8" w:rsidRDefault="002E4AA8" w:rsidP="005B0F6A">
      <w:pPr>
        <w:spacing w:after="0" w:line="240" w:lineRule="auto"/>
      </w:pPr>
      <w:r>
        <w:separator/>
      </w:r>
    </w:p>
  </w:footnote>
  <w:footnote w:type="continuationSeparator" w:id="0">
    <w:p w14:paraId="2CC9D0AE" w14:textId="77777777" w:rsidR="002E4AA8" w:rsidRDefault="002E4AA8" w:rsidP="005B0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7C"/>
    <w:rsid w:val="00003EEE"/>
    <w:rsid w:val="00011303"/>
    <w:rsid w:val="00072943"/>
    <w:rsid w:val="000B275C"/>
    <w:rsid w:val="000C055E"/>
    <w:rsid w:val="000D1038"/>
    <w:rsid w:val="000D39F5"/>
    <w:rsid w:val="00117A98"/>
    <w:rsid w:val="00177220"/>
    <w:rsid w:val="001F36BB"/>
    <w:rsid w:val="00235C9A"/>
    <w:rsid w:val="00272BAD"/>
    <w:rsid w:val="002776E1"/>
    <w:rsid w:val="002E4AA8"/>
    <w:rsid w:val="002F7C27"/>
    <w:rsid w:val="00367E99"/>
    <w:rsid w:val="003C797A"/>
    <w:rsid w:val="003D0957"/>
    <w:rsid w:val="003D58C8"/>
    <w:rsid w:val="00442369"/>
    <w:rsid w:val="0049529E"/>
    <w:rsid w:val="004A7F11"/>
    <w:rsid w:val="005261AF"/>
    <w:rsid w:val="0057133D"/>
    <w:rsid w:val="005A4137"/>
    <w:rsid w:val="005B0F6A"/>
    <w:rsid w:val="005C1F6B"/>
    <w:rsid w:val="005E1B10"/>
    <w:rsid w:val="00644C7B"/>
    <w:rsid w:val="006B6BDE"/>
    <w:rsid w:val="006C6592"/>
    <w:rsid w:val="006D14EB"/>
    <w:rsid w:val="006E2C7B"/>
    <w:rsid w:val="00701F71"/>
    <w:rsid w:val="00756240"/>
    <w:rsid w:val="007B7AF2"/>
    <w:rsid w:val="00841688"/>
    <w:rsid w:val="00852344"/>
    <w:rsid w:val="008B0954"/>
    <w:rsid w:val="008B75FF"/>
    <w:rsid w:val="0095438D"/>
    <w:rsid w:val="00A62B66"/>
    <w:rsid w:val="00B20830"/>
    <w:rsid w:val="00B3737A"/>
    <w:rsid w:val="00B547A8"/>
    <w:rsid w:val="00B6625E"/>
    <w:rsid w:val="00B77568"/>
    <w:rsid w:val="00BA01F7"/>
    <w:rsid w:val="00BC28BC"/>
    <w:rsid w:val="00BC62B4"/>
    <w:rsid w:val="00BF4F57"/>
    <w:rsid w:val="00C41EE1"/>
    <w:rsid w:val="00C91AF1"/>
    <w:rsid w:val="00C967B9"/>
    <w:rsid w:val="00CB69A7"/>
    <w:rsid w:val="00CF5B28"/>
    <w:rsid w:val="00DC192D"/>
    <w:rsid w:val="00DE195A"/>
    <w:rsid w:val="00DF5788"/>
    <w:rsid w:val="00E012A0"/>
    <w:rsid w:val="00E06E74"/>
    <w:rsid w:val="00E97C8E"/>
    <w:rsid w:val="00ED63A0"/>
    <w:rsid w:val="00EF0EE4"/>
    <w:rsid w:val="00F15533"/>
    <w:rsid w:val="00F52927"/>
    <w:rsid w:val="00F54E7E"/>
    <w:rsid w:val="00F65302"/>
    <w:rsid w:val="00FB69C6"/>
    <w:rsid w:val="00FC7153"/>
    <w:rsid w:val="00FF28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729F"/>
  <w15:chartTrackingRefBased/>
  <w15:docId w15:val="{BF5F03FE-55F1-421A-96F6-B577DC8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137"/>
    <w:rPr>
      <w:color w:val="0000FF"/>
      <w:u w:val="single"/>
    </w:rPr>
  </w:style>
  <w:style w:type="character" w:styleId="CommentReference">
    <w:name w:val="annotation reference"/>
    <w:basedOn w:val="DefaultParagraphFont"/>
    <w:uiPriority w:val="99"/>
    <w:semiHidden/>
    <w:unhideWhenUsed/>
    <w:rsid w:val="00C91AF1"/>
    <w:rPr>
      <w:sz w:val="16"/>
      <w:szCs w:val="16"/>
    </w:rPr>
  </w:style>
  <w:style w:type="paragraph" w:styleId="CommentText">
    <w:name w:val="annotation text"/>
    <w:basedOn w:val="Normal"/>
    <w:link w:val="CommentTextChar"/>
    <w:uiPriority w:val="99"/>
    <w:semiHidden/>
    <w:unhideWhenUsed/>
    <w:rsid w:val="00C91AF1"/>
    <w:pPr>
      <w:spacing w:line="240" w:lineRule="auto"/>
    </w:pPr>
    <w:rPr>
      <w:rFonts w:asciiTheme="majorHAnsi" w:hAnsiTheme="majorHAnsi"/>
      <w:sz w:val="20"/>
      <w:szCs w:val="20"/>
    </w:rPr>
  </w:style>
  <w:style w:type="character" w:customStyle="1" w:styleId="CommentTextChar">
    <w:name w:val="Comment Text Char"/>
    <w:basedOn w:val="DefaultParagraphFont"/>
    <w:link w:val="CommentText"/>
    <w:uiPriority w:val="99"/>
    <w:semiHidden/>
    <w:rsid w:val="00C91AF1"/>
    <w:rPr>
      <w:rFonts w:asciiTheme="majorHAnsi" w:hAnsiTheme="majorHAnsi"/>
      <w:sz w:val="20"/>
      <w:szCs w:val="20"/>
    </w:rPr>
  </w:style>
  <w:style w:type="paragraph" w:styleId="BalloonText">
    <w:name w:val="Balloon Text"/>
    <w:basedOn w:val="Normal"/>
    <w:link w:val="BalloonTextChar"/>
    <w:uiPriority w:val="99"/>
    <w:semiHidden/>
    <w:unhideWhenUsed/>
    <w:rsid w:val="00C91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0EE4"/>
    <w:rPr>
      <w:rFonts w:asciiTheme="minorHAnsi" w:hAnsiTheme="minorHAnsi"/>
      <w:b/>
      <w:bCs/>
    </w:rPr>
  </w:style>
  <w:style w:type="character" w:customStyle="1" w:styleId="CommentSubjectChar">
    <w:name w:val="Comment Subject Char"/>
    <w:basedOn w:val="CommentTextChar"/>
    <w:link w:val="CommentSubject"/>
    <w:uiPriority w:val="99"/>
    <w:semiHidden/>
    <w:rsid w:val="00EF0EE4"/>
    <w:rPr>
      <w:rFonts w:asciiTheme="majorHAnsi" w:hAnsiTheme="majorHAnsi"/>
      <w:b/>
      <w:bCs/>
      <w:sz w:val="20"/>
      <w:szCs w:val="20"/>
    </w:rPr>
  </w:style>
  <w:style w:type="paragraph" w:styleId="Header">
    <w:name w:val="header"/>
    <w:basedOn w:val="Normal"/>
    <w:link w:val="HeaderChar"/>
    <w:uiPriority w:val="99"/>
    <w:unhideWhenUsed/>
    <w:rsid w:val="005B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F6A"/>
  </w:style>
  <w:style w:type="paragraph" w:styleId="Footer">
    <w:name w:val="footer"/>
    <w:basedOn w:val="Normal"/>
    <w:link w:val="FooterChar"/>
    <w:uiPriority w:val="99"/>
    <w:unhideWhenUsed/>
    <w:rsid w:val="005B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3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DELSOIR Hana</dc:creator>
  <cp:keywords/>
  <dc:description/>
  <cp:lastModifiedBy>DELSOIR Hana</cp:lastModifiedBy>
  <cp:revision>2</cp:revision>
  <dcterms:created xsi:type="dcterms:W3CDTF">2021-03-08T14:55:00Z</dcterms:created>
  <dcterms:modified xsi:type="dcterms:W3CDTF">2021-03-08T14:55:00Z</dcterms:modified>
</cp:coreProperties>
</file>